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3730BC" w14:textId="6DC48F00" w:rsidR="007051F5" w:rsidRPr="007051F5" w:rsidRDefault="007051F5" w:rsidP="00791848">
      <w:pPr>
        <w:rPr>
          <w:rFonts w:cstheme="minorHAnsi"/>
          <w:b/>
          <w:noProof/>
          <w:sz w:val="32"/>
          <w:szCs w:val="32"/>
        </w:rPr>
      </w:pPr>
      <w:bookmarkStart w:id="0" w:name="_Toc514139990"/>
      <w:bookmarkStart w:id="1" w:name="_Toc514146914"/>
      <w:bookmarkStart w:id="2" w:name="_Toc518981704"/>
      <w:bookmarkStart w:id="3" w:name="_Hlk512542376"/>
      <w:bookmarkStart w:id="4" w:name="_GoBack"/>
      <w:bookmarkEnd w:id="4"/>
      <w:r w:rsidRPr="007051F5">
        <w:rPr>
          <w:rFonts w:cstheme="minorHAnsi"/>
          <w:b/>
          <w:noProof/>
          <w:sz w:val="32"/>
          <w:szCs w:val="32"/>
        </w:rPr>
        <w:t>Annex A</w:t>
      </w:r>
    </w:p>
    <w:p w14:paraId="759A53D5" w14:textId="77777777" w:rsidR="007051F5" w:rsidRDefault="007051F5" w:rsidP="00791848">
      <w:pPr>
        <w:rPr>
          <w:rFonts w:cstheme="minorHAnsi"/>
          <w:b/>
          <w:noProof/>
        </w:rPr>
      </w:pPr>
    </w:p>
    <w:p w14:paraId="23E598E4" w14:textId="3A554DE6" w:rsidR="00E12310" w:rsidRPr="007D4619" w:rsidRDefault="00E12310" w:rsidP="00791848">
      <w:pPr>
        <w:rPr>
          <w:rFonts w:cstheme="minorHAnsi"/>
          <w:b/>
          <w:noProof/>
        </w:rPr>
      </w:pPr>
      <w:r w:rsidRPr="007D4619">
        <w:rPr>
          <w:rFonts w:cstheme="minorHAnsi"/>
          <w:b/>
          <w:noProof/>
          <w:lang w:eastAsia="en-GB"/>
        </w:rPr>
        <w:drawing>
          <wp:anchor distT="0" distB="0" distL="114300" distR="114300" simplePos="0" relativeHeight="251659264" behindDoc="0" locked="0" layoutInCell="1" allowOverlap="1" wp14:anchorId="04704F4C" wp14:editId="639EBCBF">
            <wp:simplePos x="0" y="0"/>
            <wp:positionH relativeFrom="column">
              <wp:posOffset>4114800</wp:posOffset>
            </wp:positionH>
            <wp:positionV relativeFrom="paragraph">
              <wp:posOffset>0</wp:posOffset>
            </wp:positionV>
            <wp:extent cx="914400" cy="774065"/>
            <wp:effectExtent l="0" t="0" r="0" b="6985"/>
            <wp:wrapSquare wrapText="bothSides"/>
            <wp:docPr id="4" name="Picture 1" descr="Afbeeldingsresultaat voor U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UN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774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4619">
        <w:rPr>
          <w:rFonts w:cstheme="minorHAnsi"/>
          <w:b/>
          <w:noProof/>
        </w:rPr>
        <w:t>United Nations</w:t>
      </w:r>
      <w:bookmarkEnd w:id="0"/>
      <w:bookmarkEnd w:id="1"/>
      <w:bookmarkEnd w:id="2"/>
      <w:r w:rsidRPr="007D4619">
        <w:rPr>
          <w:rFonts w:cstheme="minorHAnsi"/>
          <w:b/>
          <w:noProof/>
        </w:rPr>
        <w:t xml:space="preserve"> </w:t>
      </w:r>
    </w:p>
    <w:p w14:paraId="0B5E1FAE" w14:textId="61965A6A" w:rsidR="00E12310" w:rsidRPr="00496ED9" w:rsidRDefault="00496ED9" w:rsidP="00E12310">
      <w:pPr>
        <w:rPr>
          <w:rFonts w:eastAsiaTheme="minorEastAsia" w:cstheme="minorHAnsi"/>
          <w:b/>
          <w:bCs/>
          <w:color w:val="FF0000"/>
          <w:sz w:val="24"/>
          <w:lang w:eastAsia="zh-CN"/>
        </w:rPr>
      </w:pPr>
      <w:r w:rsidRPr="00496ED9">
        <w:rPr>
          <w:rFonts w:eastAsiaTheme="minorEastAsia" w:cstheme="minorHAnsi"/>
          <w:b/>
          <w:bCs/>
          <w:color w:val="FF0000"/>
          <w:sz w:val="24"/>
          <w:lang w:eastAsia="zh-CN"/>
        </w:rPr>
        <w:t>MISSION NAME</w:t>
      </w:r>
    </w:p>
    <w:p w14:paraId="12CE39D4" w14:textId="27618184" w:rsidR="00E12310" w:rsidRPr="007D4619" w:rsidRDefault="007051F5" w:rsidP="00E12310">
      <w:pPr>
        <w:rPr>
          <w:rFonts w:cstheme="minorHAnsi"/>
        </w:rPr>
      </w:pPr>
      <w:r>
        <w:rPr>
          <w:rFonts w:cstheme="minorHAnsi"/>
          <w:b/>
          <w:bCs/>
          <w:noProof/>
        </w:rPr>
        <w:t>Ref.</w:t>
      </w:r>
      <w:bookmarkEnd w:id="3"/>
      <w:r w:rsidR="00D90913">
        <w:rPr>
          <w:rFonts w:cstheme="minorHAnsi"/>
          <w:b/>
          <w:bCs/>
          <w:noProof/>
        </w:rPr>
        <w:t>XX</w:t>
      </w:r>
    </w:p>
    <w:tbl>
      <w:tblPr>
        <w:tblW w:w="7380" w:type="dxa"/>
        <w:jc w:val="center"/>
        <w:tblLayout w:type="fixed"/>
        <w:tblLook w:val="0000" w:firstRow="0" w:lastRow="0" w:firstColumn="0" w:lastColumn="0" w:noHBand="0" w:noVBand="0"/>
      </w:tblPr>
      <w:tblGrid>
        <w:gridCol w:w="7380"/>
      </w:tblGrid>
      <w:tr w:rsidR="00E12310" w:rsidRPr="007D4619" w14:paraId="284337FF" w14:textId="77777777" w:rsidTr="00E12310">
        <w:trPr>
          <w:trHeight w:val="1224"/>
          <w:jc w:val="center"/>
        </w:trPr>
        <w:tc>
          <w:tcPr>
            <w:tcW w:w="7380" w:type="dxa"/>
            <w:tcBorders>
              <w:top w:val="nil"/>
              <w:left w:val="nil"/>
              <w:bottom w:val="thickThinSmallGap" w:sz="24" w:space="0" w:color="auto"/>
              <w:right w:val="nil"/>
            </w:tcBorders>
          </w:tcPr>
          <w:p w14:paraId="0C98383C" w14:textId="77777777" w:rsidR="00E12310" w:rsidRPr="007D4619" w:rsidRDefault="00E12310" w:rsidP="004E7F48">
            <w:pPr>
              <w:pStyle w:val="zzCover2"/>
              <w:rPr>
                <w:rFonts w:asciiTheme="minorHAnsi" w:hAnsiTheme="minorHAnsi" w:cstheme="minorHAnsi"/>
                <w:b/>
                <w:bCs/>
                <w:noProof/>
                <w:sz w:val="44"/>
                <w:szCs w:val="44"/>
                <w:lang w:eastAsia="en-GB"/>
              </w:rPr>
            </w:pPr>
          </w:p>
          <w:p w14:paraId="46B21A48" w14:textId="63F97854" w:rsidR="00E12310" w:rsidRPr="007D4619" w:rsidRDefault="00E12310" w:rsidP="004E7F48">
            <w:pPr>
              <w:pStyle w:val="zzCover2"/>
              <w:spacing w:after="0"/>
              <w:rPr>
                <w:rFonts w:asciiTheme="minorHAnsi" w:hAnsiTheme="minorHAnsi" w:cstheme="minorHAnsi"/>
                <w:b/>
                <w:bCs/>
                <w:noProof/>
                <w:sz w:val="44"/>
                <w:szCs w:val="44"/>
                <w:lang w:eastAsia="en-GB"/>
              </w:rPr>
            </w:pPr>
            <w:r w:rsidRPr="007D4619">
              <w:rPr>
                <w:rFonts w:asciiTheme="minorHAnsi" w:hAnsiTheme="minorHAnsi" w:cstheme="minorHAnsi"/>
                <w:b/>
                <w:bCs/>
                <w:i/>
                <w:noProof/>
                <w:color w:val="FF0000"/>
                <w:sz w:val="44"/>
                <w:szCs w:val="44"/>
                <w:lang w:eastAsia="en-GB"/>
              </w:rPr>
              <w:t>Mission</w:t>
            </w:r>
            <w:r w:rsidRPr="007D4619">
              <w:rPr>
                <w:rFonts w:asciiTheme="minorHAnsi" w:hAnsiTheme="minorHAnsi" w:cstheme="minorHAnsi"/>
                <w:b/>
                <w:bCs/>
                <w:noProof/>
                <w:sz w:val="44"/>
                <w:szCs w:val="44"/>
                <w:lang w:eastAsia="en-GB"/>
              </w:rPr>
              <w:t xml:space="preserve"> Energy </w:t>
            </w:r>
            <w:r w:rsidR="00C01378" w:rsidRPr="007D4619">
              <w:rPr>
                <w:rFonts w:asciiTheme="minorHAnsi" w:hAnsiTheme="minorHAnsi" w:cstheme="minorHAnsi"/>
                <w:b/>
                <w:bCs/>
                <w:noProof/>
                <w:sz w:val="44"/>
                <w:szCs w:val="44"/>
                <w:lang w:eastAsia="en-GB"/>
              </w:rPr>
              <w:t xml:space="preserve">Infrastructure </w:t>
            </w:r>
            <w:r w:rsidRPr="007D4619">
              <w:rPr>
                <w:rFonts w:asciiTheme="minorHAnsi" w:hAnsiTheme="minorHAnsi" w:cstheme="minorHAnsi"/>
                <w:b/>
                <w:bCs/>
                <w:noProof/>
                <w:sz w:val="44"/>
                <w:szCs w:val="44"/>
                <w:lang w:eastAsia="en-GB"/>
              </w:rPr>
              <w:t xml:space="preserve">Management Plan </w:t>
            </w:r>
            <w:r w:rsidRPr="007D4619">
              <w:rPr>
                <w:rFonts w:asciiTheme="minorHAnsi" w:hAnsiTheme="minorHAnsi" w:cstheme="minorHAnsi"/>
                <w:b/>
                <w:bCs/>
                <w:i/>
                <w:noProof/>
                <w:color w:val="FF0000"/>
                <w:sz w:val="44"/>
                <w:szCs w:val="44"/>
                <w:lang w:eastAsia="en-GB"/>
              </w:rPr>
              <w:t>Template</w:t>
            </w:r>
            <w:r w:rsidR="005555C1" w:rsidRPr="007D4619">
              <w:rPr>
                <w:rFonts w:asciiTheme="minorHAnsi" w:hAnsiTheme="minorHAnsi" w:cstheme="minorHAnsi"/>
                <w:b/>
                <w:bCs/>
                <w:i/>
                <w:noProof/>
                <w:color w:val="FF0000"/>
                <w:sz w:val="44"/>
                <w:szCs w:val="44"/>
                <w:lang w:eastAsia="en-GB"/>
              </w:rPr>
              <w:t xml:space="preserve"> for</w:t>
            </w:r>
          </w:p>
          <w:p w14:paraId="39A716BF" w14:textId="77777777" w:rsidR="00E12310" w:rsidRPr="007D4619" w:rsidRDefault="00E12310" w:rsidP="004E7F48">
            <w:pPr>
              <w:pStyle w:val="zzCover2"/>
              <w:spacing w:after="0"/>
              <w:rPr>
                <w:rFonts w:asciiTheme="minorHAnsi" w:hAnsiTheme="minorHAnsi" w:cstheme="minorHAnsi"/>
                <w:b/>
                <w:bCs/>
                <w:i/>
                <w:noProof/>
                <w:color w:val="FF0000"/>
                <w:sz w:val="44"/>
                <w:szCs w:val="44"/>
                <w:lang w:eastAsia="en-GB"/>
              </w:rPr>
            </w:pPr>
            <w:r w:rsidRPr="007D4619">
              <w:rPr>
                <w:rFonts w:asciiTheme="minorHAnsi" w:hAnsiTheme="minorHAnsi" w:cstheme="minorHAnsi"/>
                <w:b/>
                <w:bCs/>
                <w:i/>
                <w:noProof/>
                <w:color w:val="FF0000"/>
                <w:sz w:val="44"/>
                <w:szCs w:val="44"/>
                <w:lang w:eastAsia="en-GB"/>
              </w:rPr>
              <w:t>UN Field Missions</w:t>
            </w:r>
          </w:p>
          <w:p w14:paraId="5A206804" w14:textId="77777777" w:rsidR="00E12310" w:rsidRPr="007D4619" w:rsidRDefault="00E12310" w:rsidP="004E7F48">
            <w:pPr>
              <w:pStyle w:val="zzCover2"/>
              <w:rPr>
                <w:rFonts w:asciiTheme="minorHAnsi" w:hAnsiTheme="minorHAnsi" w:cstheme="minorHAnsi"/>
                <w:b/>
                <w:bCs/>
                <w:noProof/>
                <w:sz w:val="44"/>
                <w:szCs w:val="44"/>
                <w:lang w:eastAsia="en-GB"/>
              </w:rPr>
            </w:pPr>
          </w:p>
        </w:tc>
      </w:tr>
      <w:tr w:rsidR="00E12310" w:rsidRPr="007D4619" w14:paraId="153A9B9B" w14:textId="77777777" w:rsidTr="00E12310">
        <w:trPr>
          <w:trHeight w:val="2547"/>
          <w:jc w:val="center"/>
        </w:trPr>
        <w:tc>
          <w:tcPr>
            <w:tcW w:w="7380" w:type="dxa"/>
            <w:tcBorders>
              <w:top w:val="nil"/>
              <w:left w:val="nil"/>
              <w:bottom w:val="thickThinSmallGap" w:sz="24" w:space="0" w:color="auto"/>
              <w:right w:val="nil"/>
            </w:tcBorders>
          </w:tcPr>
          <w:p w14:paraId="553F4692" w14:textId="77777777" w:rsidR="00E12310" w:rsidRPr="007D4619" w:rsidRDefault="00E12310" w:rsidP="004E7F48">
            <w:pPr>
              <w:pStyle w:val="zzCover2"/>
              <w:jc w:val="both"/>
              <w:rPr>
                <w:rFonts w:asciiTheme="minorHAnsi" w:hAnsiTheme="minorHAnsi" w:cstheme="minorHAnsi"/>
                <w:noProof/>
                <w:lang w:eastAsia="en-GB"/>
              </w:rPr>
            </w:pPr>
          </w:p>
          <w:p w14:paraId="7F4DDFB0" w14:textId="77777777" w:rsidR="00E12310" w:rsidRPr="007D4619" w:rsidRDefault="00E12310" w:rsidP="004E7F48">
            <w:pPr>
              <w:pStyle w:val="zzCover2"/>
              <w:spacing w:before="0" w:after="0"/>
              <w:jc w:val="both"/>
              <w:rPr>
                <w:rFonts w:asciiTheme="minorHAnsi" w:hAnsiTheme="minorHAnsi" w:cstheme="minorHAnsi"/>
                <w:noProof/>
                <w:lang w:eastAsia="en-GB"/>
              </w:rPr>
            </w:pPr>
          </w:p>
          <w:p w14:paraId="698B6DA1" w14:textId="77777777" w:rsidR="00E12310" w:rsidRPr="007D4619" w:rsidRDefault="00E12310" w:rsidP="004E7F48">
            <w:pPr>
              <w:pStyle w:val="zzCover2"/>
              <w:spacing w:before="0" w:after="0"/>
              <w:jc w:val="both"/>
              <w:rPr>
                <w:rFonts w:asciiTheme="minorHAnsi" w:hAnsiTheme="minorHAnsi" w:cstheme="minorHAnsi"/>
                <w:noProof/>
                <w:sz w:val="20"/>
                <w:szCs w:val="20"/>
                <w:lang w:eastAsia="en-GB"/>
              </w:rPr>
            </w:pPr>
            <w:r w:rsidRPr="007D4619">
              <w:rPr>
                <w:rFonts w:asciiTheme="minorHAnsi" w:hAnsiTheme="minorHAnsi" w:cstheme="minorHAnsi"/>
                <w:noProof/>
                <w:sz w:val="20"/>
                <w:szCs w:val="20"/>
                <w:lang w:eastAsia="en-GB"/>
              </w:rPr>
              <w:t xml:space="preserve">Approved by:  xxxx           </w:t>
            </w:r>
          </w:p>
          <w:p w14:paraId="24F99BB9" w14:textId="77777777" w:rsidR="00E12310" w:rsidRPr="007D4619" w:rsidRDefault="00E12310" w:rsidP="004E7F48">
            <w:pPr>
              <w:pStyle w:val="zzCover2"/>
              <w:spacing w:before="0" w:after="0"/>
              <w:jc w:val="both"/>
              <w:rPr>
                <w:rFonts w:asciiTheme="minorHAnsi" w:hAnsiTheme="minorHAnsi" w:cstheme="minorHAnsi"/>
                <w:noProof/>
                <w:sz w:val="20"/>
                <w:szCs w:val="20"/>
                <w:lang w:eastAsia="en-GB"/>
              </w:rPr>
            </w:pPr>
            <w:r w:rsidRPr="007D4619">
              <w:rPr>
                <w:rFonts w:asciiTheme="minorHAnsi" w:hAnsiTheme="minorHAnsi" w:cstheme="minorHAnsi"/>
                <w:noProof/>
                <w:sz w:val="20"/>
                <w:szCs w:val="20"/>
                <w:lang w:eastAsia="en-GB"/>
              </w:rPr>
              <w:t xml:space="preserve">Effective date:           </w:t>
            </w:r>
          </w:p>
          <w:p w14:paraId="16D7C0B5" w14:textId="77777777" w:rsidR="00E12310" w:rsidRPr="007D4619" w:rsidRDefault="00E12310" w:rsidP="004E7F48">
            <w:pPr>
              <w:pStyle w:val="zzCover2"/>
              <w:spacing w:before="0" w:after="0"/>
              <w:jc w:val="both"/>
              <w:rPr>
                <w:rFonts w:asciiTheme="minorHAnsi" w:hAnsiTheme="minorHAnsi" w:cstheme="minorHAnsi"/>
                <w:noProof/>
                <w:sz w:val="20"/>
                <w:szCs w:val="20"/>
                <w:lang w:eastAsia="en-GB"/>
              </w:rPr>
            </w:pPr>
            <w:r w:rsidRPr="007D4619">
              <w:rPr>
                <w:rFonts w:asciiTheme="minorHAnsi" w:hAnsiTheme="minorHAnsi" w:cstheme="minorHAnsi"/>
                <w:noProof/>
                <w:sz w:val="20"/>
                <w:szCs w:val="20"/>
                <w:lang w:eastAsia="en-GB"/>
              </w:rPr>
              <w:t xml:space="preserve">Contact:                    </w:t>
            </w:r>
          </w:p>
          <w:p w14:paraId="6E089194" w14:textId="77777777" w:rsidR="00E12310" w:rsidRPr="007D4619" w:rsidRDefault="00E12310" w:rsidP="004E7F48">
            <w:pPr>
              <w:pStyle w:val="zzCover2"/>
              <w:spacing w:before="0" w:after="0"/>
              <w:jc w:val="both"/>
              <w:rPr>
                <w:rFonts w:asciiTheme="minorHAnsi" w:hAnsiTheme="minorHAnsi" w:cstheme="minorHAnsi"/>
                <w:noProof/>
                <w:sz w:val="20"/>
                <w:szCs w:val="20"/>
                <w:lang w:eastAsia="en-GB"/>
              </w:rPr>
            </w:pPr>
            <w:r w:rsidRPr="007D4619">
              <w:rPr>
                <w:rFonts w:asciiTheme="minorHAnsi" w:hAnsiTheme="minorHAnsi" w:cstheme="minorHAnsi"/>
                <w:noProof/>
                <w:sz w:val="20"/>
                <w:szCs w:val="20"/>
                <w:lang w:eastAsia="en-GB"/>
              </w:rPr>
              <w:t xml:space="preserve">Review date:   </w:t>
            </w:r>
          </w:p>
          <w:p w14:paraId="59C5D2F3" w14:textId="77777777" w:rsidR="00E12310" w:rsidRPr="007D4619" w:rsidRDefault="00E12310" w:rsidP="004E7F48">
            <w:pPr>
              <w:pStyle w:val="zzCover2"/>
              <w:spacing w:before="0" w:after="0"/>
              <w:jc w:val="both"/>
              <w:rPr>
                <w:rFonts w:asciiTheme="minorHAnsi" w:hAnsiTheme="minorHAnsi" w:cstheme="minorHAnsi"/>
                <w:noProof/>
                <w:sz w:val="20"/>
                <w:szCs w:val="20"/>
                <w:lang w:eastAsia="en-GB"/>
              </w:rPr>
            </w:pPr>
            <w:r w:rsidRPr="007D4619">
              <w:rPr>
                <w:rFonts w:asciiTheme="minorHAnsi" w:hAnsiTheme="minorHAnsi" w:cstheme="minorHAnsi"/>
                <w:noProof/>
                <w:sz w:val="20"/>
                <w:szCs w:val="20"/>
                <w:lang w:eastAsia="en-GB"/>
              </w:rPr>
              <w:t xml:space="preserve">       </w:t>
            </w:r>
          </w:p>
        </w:tc>
      </w:tr>
    </w:tbl>
    <w:p w14:paraId="673920D5" w14:textId="77777777" w:rsidR="00E12310" w:rsidRPr="007D4619" w:rsidRDefault="00E12310">
      <w:pPr>
        <w:rPr>
          <w:rFonts w:cstheme="minorHAnsi"/>
          <w:b/>
        </w:rPr>
      </w:pPr>
    </w:p>
    <w:p w14:paraId="78811BD5" w14:textId="77777777" w:rsidR="0059760D" w:rsidRPr="007D4619" w:rsidRDefault="0059760D">
      <w:pPr>
        <w:rPr>
          <w:rFonts w:cstheme="minorHAnsi"/>
          <w:b/>
          <w:i/>
          <w:color w:val="0070C0"/>
          <w:sz w:val="28"/>
          <w:szCs w:val="28"/>
        </w:rPr>
      </w:pPr>
      <w:r w:rsidRPr="007D4619">
        <w:rPr>
          <w:rFonts w:cstheme="minorHAnsi"/>
          <w:b/>
          <w:i/>
          <w:color w:val="0070C0"/>
          <w:sz w:val="28"/>
          <w:szCs w:val="28"/>
        </w:rPr>
        <w:br w:type="page"/>
      </w:r>
    </w:p>
    <w:p w14:paraId="12E88FF3" w14:textId="5A0121F8" w:rsidR="00E12310" w:rsidRPr="007D4619" w:rsidRDefault="00E12310" w:rsidP="00E12310">
      <w:pPr>
        <w:rPr>
          <w:rFonts w:cstheme="minorHAnsi"/>
          <w:b/>
          <w:i/>
          <w:color w:val="0070C0"/>
          <w:sz w:val="28"/>
          <w:szCs w:val="28"/>
        </w:rPr>
      </w:pPr>
      <w:r w:rsidRPr="007D4619">
        <w:rPr>
          <w:rFonts w:cstheme="minorHAnsi"/>
          <w:b/>
          <w:i/>
          <w:color w:val="0070C0"/>
          <w:sz w:val="28"/>
          <w:szCs w:val="28"/>
        </w:rPr>
        <w:lastRenderedPageBreak/>
        <w:t xml:space="preserve">Template instructions </w:t>
      </w:r>
    </w:p>
    <w:p w14:paraId="7EE70DAD" w14:textId="77777777" w:rsidR="00E12310" w:rsidRPr="007D4619" w:rsidRDefault="00E12310" w:rsidP="00E12310">
      <w:pPr>
        <w:rPr>
          <w:rFonts w:cstheme="minorHAnsi"/>
        </w:rPr>
      </w:pPr>
      <w:r w:rsidRPr="007D4619">
        <w:rPr>
          <w:rFonts w:cstheme="minorHAnsi"/>
        </w:rPr>
        <w:t>Relatively standard text relevant to all missions is in normal font. It should be used wherever possible to support all missions in consistent messaging and defence of annual budgets.</w:t>
      </w:r>
    </w:p>
    <w:p w14:paraId="0104B317" w14:textId="77777777" w:rsidR="00E12310" w:rsidRPr="007D4619" w:rsidRDefault="00E12310" w:rsidP="00E12310">
      <w:pPr>
        <w:rPr>
          <w:rFonts w:cstheme="minorHAnsi"/>
        </w:rPr>
      </w:pPr>
      <w:r w:rsidRPr="007D4619">
        <w:rPr>
          <w:rFonts w:cstheme="minorHAnsi"/>
        </w:rPr>
        <w:t xml:space="preserve">Guidance text to be deleted is presented in </w:t>
      </w:r>
      <w:bookmarkStart w:id="5" w:name="_Hlk521350982"/>
      <w:r w:rsidRPr="007D4619">
        <w:rPr>
          <w:rFonts w:cstheme="minorHAnsi"/>
          <w:b/>
          <w:i/>
          <w:color w:val="0070C0"/>
        </w:rPr>
        <w:t>blue bold italics</w:t>
      </w:r>
      <w:bookmarkEnd w:id="5"/>
      <w:r w:rsidRPr="007D4619">
        <w:rPr>
          <w:rFonts w:cstheme="minorHAnsi"/>
        </w:rPr>
        <w:t>.</w:t>
      </w:r>
    </w:p>
    <w:p w14:paraId="2C573BF8" w14:textId="77777777" w:rsidR="00E12310" w:rsidRPr="007D4619" w:rsidRDefault="00E12310" w:rsidP="00E12310">
      <w:pPr>
        <w:rPr>
          <w:rFonts w:cstheme="minorHAnsi"/>
        </w:rPr>
      </w:pPr>
      <w:r w:rsidRPr="007D4619">
        <w:rPr>
          <w:rFonts w:cstheme="minorHAnsi"/>
        </w:rPr>
        <w:t xml:space="preserve">Sample text to be changed to fit the mission situation is presented in </w:t>
      </w:r>
      <w:r w:rsidRPr="007D4619">
        <w:rPr>
          <w:rFonts w:cstheme="minorHAnsi"/>
          <w:b/>
          <w:i/>
          <w:color w:val="FF0000"/>
        </w:rPr>
        <w:t>red bold italics</w:t>
      </w:r>
      <w:r w:rsidRPr="007D4619">
        <w:rPr>
          <w:rFonts w:cstheme="minorHAnsi"/>
        </w:rPr>
        <w:t>.</w:t>
      </w:r>
    </w:p>
    <w:p w14:paraId="0D16D238" w14:textId="3F8B6F3B" w:rsidR="0059760D" w:rsidRPr="007D4619" w:rsidRDefault="0059760D" w:rsidP="0059760D">
      <w:pPr>
        <w:rPr>
          <w:rFonts w:cstheme="minorHAnsi"/>
          <w:b/>
          <w:i/>
          <w:color w:val="0070C0"/>
        </w:rPr>
      </w:pPr>
      <w:r w:rsidRPr="007D4619">
        <w:rPr>
          <w:rFonts w:cstheme="minorHAnsi"/>
          <w:b/>
          <w:i/>
          <w:color w:val="0070C0"/>
        </w:rPr>
        <w:t>Delete these instructions prior to finalization and update the Table of Contents for repagination.</w:t>
      </w:r>
    </w:p>
    <w:p w14:paraId="62E3E660" w14:textId="5C09D820" w:rsidR="00E12310" w:rsidRPr="007D4619" w:rsidRDefault="00E12310">
      <w:pPr>
        <w:rPr>
          <w:rFonts w:cstheme="minorHAnsi"/>
          <w:b/>
        </w:rPr>
      </w:pPr>
    </w:p>
    <w:p w14:paraId="703EFAED" w14:textId="3862D7A4" w:rsidR="00E12310" w:rsidRPr="007D4619" w:rsidRDefault="00E12310">
      <w:pPr>
        <w:rPr>
          <w:rFonts w:cstheme="minorHAnsi"/>
          <w:b/>
        </w:rPr>
      </w:pPr>
      <w:r w:rsidRPr="007D4619">
        <w:rPr>
          <w:rFonts w:cstheme="minorHAnsi"/>
          <w:b/>
        </w:rPr>
        <w:br w:type="page"/>
      </w:r>
    </w:p>
    <w:sdt>
      <w:sdtPr>
        <w:rPr>
          <w:rFonts w:asciiTheme="minorHAnsi" w:eastAsiaTheme="minorHAnsi" w:hAnsiTheme="minorHAnsi" w:cstheme="minorHAnsi"/>
          <w:b w:val="0"/>
          <w:color w:val="auto"/>
          <w:sz w:val="22"/>
          <w:szCs w:val="22"/>
          <w:lang w:val="en-GB"/>
        </w:rPr>
        <w:id w:val="-478621660"/>
        <w:docPartObj>
          <w:docPartGallery w:val="Table of Contents"/>
          <w:docPartUnique/>
        </w:docPartObj>
      </w:sdtPr>
      <w:sdtEndPr>
        <w:rPr>
          <w:bCs/>
          <w:noProof/>
        </w:rPr>
      </w:sdtEndPr>
      <w:sdtContent>
        <w:p w14:paraId="5B79CAAF" w14:textId="7E81868C" w:rsidR="00E12310" w:rsidRPr="007D4619" w:rsidRDefault="00E12310" w:rsidP="00E12310">
          <w:pPr>
            <w:pStyle w:val="TOCHeading"/>
            <w:rPr>
              <w:rFonts w:asciiTheme="minorHAnsi" w:hAnsiTheme="minorHAnsi" w:cstheme="minorHAnsi"/>
            </w:rPr>
          </w:pPr>
          <w:r w:rsidRPr="007D4619">
            <w:rPr>
              <w:rFonts w:asciiTheme="minorHAnsi" w:hAnsiTheme="minorHAnsi" w:cstheme="minorHAnsi"/>
            </w:rPr>
            <w:t>Contents</w:t>
          </w:r>
        </w:p>
        <w:p w14:paraId="69A0889D" w14:textId="5E4547BC" w:rsidR="007D4619" w:rsidRDefault="00E12310">
          <w:pPr>
            <w:pStyle w:val="TOC1"/>
            <w:tabs>
              <w:tab w:val="left" w:pos="440"/>
              <w:tab w:val="right" w:leader="dot" w:pos="9016"/>
            </w:tabs>
            <w:rPr>
              <w:rFonts w:eastAsiaTheme="minorEastAsia"/>
              <w:noProof/>
              <w:lang w:eastAsia="en-GB"/>
            </w:rPr>
          </w:pPr>
          <w:r w:rsidRPr="007D4619">
            <w:rPr>
              <w:rFonts w:cstheme="minorHAnsi"/>
              <w:b/>
              <w:bCs/>
              <w:noProof/>
            </w:rPr>
            <w:fldChar w:fldCharType="begin"/>
          </w:r>
          <w:r w:rsidRPr="007D4619">
            <w:rPr>
              <w:rFonts w:cstheme="minorHAnsi"/>
              <w:b/>
              <w:bCs/>
              <w:noProof/>
            </w:rPr>
            <w:instrText xml:space="preserve"> TOC \o "1-3" \h \z \u </w:instrText>
          </w:r>
          <w:r w:rsidRPr="007D4619">
            <w:rPr>
              <w:rFonts w:cstheme="minorHAnsi"/>
              <w:b/>
              <w:bCs/>
              <w:noProof/>
            </w:rPr>
            <w:fldChar w:fldCharType="separate"/>
          </w:r>
          <w:hyperlink w:anchor="_Toc531175191" w:history="1">
            <w:r w:rsidR="007D4619" w:rsidRPr="005343D2">
              <w:rPr>
                <w:rStyle w:val="Hyperlink"/>
                <w:rFonts w:cstheme="minorHAnsi"/>
                <w:noProof/>
              </w:rPr>
              <w:t>1</w:t>
            </w:r>
            <w:r w:rsidR="007D4619">
              <w:rPr>
                <w:rFonts w:eastAsiaTheme="minorEastAsia"/>
                <w:noProof/>
                <w:lang w:eastAsia="en-GB"/>
              </w:rPr>
              <w:tab/>
            </w:r>
            <w:r w:rsidR="007D4619" w:rsidRPr="005343D2">
              <w:rPr>
                <w:rStyle w:val="Hyperlink"/>
                <w:rFonts w:cstheme="minorHAnsi"/>
                <w:noProof/>
              </w:rPr>
              <w:t>INTRODUCTION</w:t>
            </w:r>
            <w:r w:rsidR="007D4619">
              <w:rPr>
                <w:noProof/>
                <w:webHidden/>
              </w:rPr>
              <w:tab/>
            </w:r>
            <w:r w:rsidR="007D4619">
              <w:rPr>
                <w:noProof/>
                <w:webHidden/>
              </w:rPr>
              <w:fldChar w:fldCharType="begin"/>
            </w:r>
            <w:r w:rsidR="007D4619">
              <w:rPr>
                <w:noProof/>
                <w:webHidden/>
              </w:rPr>
              <w:instrText xml:space="preserve"> PAGEREF _Toc531175191 \h </w:instrText>
            </w:r>
            <w:r w:rsidR="007D4619">
              <w:rPr>
                <w:noProof/>
                <w:webHidden/>
              </w:rPr>
            </w:r>
            <w:r w:rsidR="007D4619">
              <w:rPr>
                <w:noProof/>
                <w:webHidden/>
              </w:rPr>
              <w:fldChar w:fldCharType="separate"/>
            </w:r>
            <w:r w:rsidR="004325C7">
              <w:rPr>
                <w:noProof/>
                <w:webHidden/>
              </w:rPr>
              <w:t>4</w:t>
            </w:r>
            <w:r w:rsidR="007D4619">
              <w:rPr>
                <w:noProof/>
                <w:webHidden/>
              </w:rPr>
              <w:fldChar w:fldCharType="end"/>
            </w:r>
          </w:hyperlink>
        </w:p>
        <w:p w14:paraId="4EA5DAEE" w14:textId="7FBD5CF5" w:rsidR="007D4619" w:rsidRDefault="00EA5718">
          <w:pPr>
            <w:pStyle w:val="TOC2"/>
            <w:tabs>
              <w:tab w:val="left" w:pos="880"/>
              <w:tab w:val="right" w:leader="dot" w:pos="9016"/>
            </w:tabs>
            <w:rPr>
              <w:rFonts w:eastAsiaTheme="minorEastAsia"/>
              <w:noProof/>
              <w:lang w:eastAsia="en-GB"/>
            </w:rPr>
          </w:pPr>
          <w:hyperlink w:anchor="_Toc531175192" w:history="1">
            <w:r w:rsidR="007D4619" w:rsidRPr="005343D2">
              <w:rPr>
                <w:rStyle w:val="Hyperlink"/>
                <w:rFonts w:cstheme="minorHAnsi"/>
                <w:noProof/>
              </w:rPr>
              <w:t>1.1</w:t>
            </w:r>
            <w:r w:rsidR="007D4619">
              <w:rPr>
                <w:rFonts w:eastAsiaTheme="minorEastAsia"/>
                <w:noProof/>
                <w:lang w:eastAsia="en-GB"/>
              </w:rPr>
              <w:tab/>
            </w:r>
            <w:r w:rsidR="007D4619" w:rsidRPr="005343D2">
              <w:rPr>
                <w:rStyle w:val="Hyperlink"/>
                <w:rFonts w:cstheme="minorHAnsi"/>
                <w:noProof/>
              </w:rPr>
              <w:t>Document purpose</w:t>
            </w:r>
            <w:r w:rsidR="007D4619">
              <w:rPr>
                <w:noProof/>
                <w:webHidden/>
              </w:rPr>
              <w:tab/>
            </w:r>
            <w:r w:rsidR="007D4619">
              <w:rPr>
                <w:noProof/>
                <w:webHidden/>
              </w:rPr>
              <w:fldChar w:fldCharType="begin"/>
            </w:r>
            <w:r w:rsidR="007D4619">
              <w:rPr>
                <w:noProof/>
                <w:webHidden/>
              </w:rPr>
              <w:instrText xml:space="preserve"> PAGEREF _Toc531175192 \h </w:instrText>
            </w:r>
            <w:r w:rsidR="007D4619">
              <w:rPr>
                <w:noProof/>
                <w:webHidden/>
              </w:rPr>
            </w:r>
            <w:r w:rsidR="007D4619">
              <w:rPr>
                <w:noProof/>
                <w:webHidden/>
              </w:rPr>
              <w:fldChar w:fldCharType="separate"/>
            </w:r>
            <w:r w:rsidR="004325C7">
              <w:rPr>
                <w:noProof/>
                <w:webHidden/>
              </w:rPr>
              <w:t>4</w:t>
            </w:r>
            <w:r w:rsidR="007D4619">
              <w:rPr>
                <w:noProof/>
                <w:webHidden/>
              </w:rPr>
              <w:fldChar w:fldCharType="end"/>
            </w:r>
          </w:hyperlink>
        </w:p>
        <w:p w14:paraId="4BCCCBE1" w14:textId="16D3DD70" w:rsidR="007D4619" w:rsidRDefault="00EA5718">
          <w:pPr>
            <w:pStyle w:val="TOC2"/>
            <w:tabs>
              <w:tab w:val="left" w:pos="880"/>
              <w:tab w:val="right" w:leader="dot" w:pos="9016"/>
            </w:tabs>
            <w:rPr>
              <w:rFonts w:eastAsiaTheme="minorEastAsia"/>
              <w:noProof/>
              <w:lang w:eastAsia="en-GB"/>
            </w:rPr>
          </w:pPr>
          <w:hyperlink w:anchor="_Toc531175193" w:history="1">
            <w:r w:rsidR="007D4619" w:rsidRPr="005343D2">
              <w:rPr>
                <w:rStyle w:val="Hyperlink"/>
                <w:rFonts w:cstheme="minorHAnsi"/>
                <w:noProof/>
              </w:rPr>
              <w:t>1.2</w:t>
            </w:r>
            <w:r w:rsidR="007D4619">
              <w:rPr>
                <w:rFonts w:eastAsiaTheme="minorEastAsia"/>
                <w:noProof/>
                <w:lang w:eastAsia="en-GB"/>
              </w:rPr>
              <w:tab/>
            </w:r>
            <w:r w:rsidR="007D4619" w:rsidRPr="005343D2">
              <w:rPr>
                <w:rStyle w:val="Hyperlink"/>
                <w:rFonts w:cstheme="minorHAnsi"/>
                <w:noProof/>
              </w:rPr>
              <w:t>EMP mandate</w:t>
            </w:r>
            <w:r w:rsidR="007D4619">
              <w:rPr>
                <w:noProof/>
                <w:webHidden/>
              </w:rPr>
              <w:tab/>
            </w:r>
            <w:r w:rsidR="007D4619">
              <w:rPr>
                <w:noProof/>
                <w:webHidden/>
              </w:rPr>
              <w:fldChar w:fldCharType="begin"/>
            </w:r>
            <w:r w:rsidR="007D4619">
              <w:rPr>
                <w:noProof/>
                <w:webHidden/>
              </w:rPr>
              <w:instrText xml:space="preserve"> PAGEREF _Toc531175193 \h </w:instrText>
            </w:r>
            <w:r w:rsidR="007D4619">
              <w:rPr>
                <w:noProof/>
                <w:webHidden/>
              </w:rPr>
            </w:r>
            <w:r w:rsidR="007D4619">
              <w:rPr>
                <w:noProof/>
                <w:webHidden/>
              </w:rPr>
              <w:fldChar w:fldCharType="separate"/>
            </w:r>
            <w:r w:rsidR="004325C7">
              <w:rPr>
                <w:noProof/>
                <w:webHidden/>
              </w:rPr>
              <w:t>4</w:t>
            </w:r>
            <w:r w:rsidR="007D4619">
              <w:rPr>
                <w:noProof/>
                <w:webHidden/>
              </w:rPr>
              <w:fldChar w:fldCharType="end"/>
            </w:r>
          </w:hyperlink>
        </w:p>
        <w:p w14:paraId="0AB65467" w14:textId="122AE5F9" w:rsidR="007D4619" w:rsidRDefault="00EA5718">
          <w:pPr>
            <w:pStyle w:val="TOC2"/>
            <w:tabs>
              <w:tab w:val="left" w:pos="880"/>
              <w:tab w:val="right" w:leader="dot" w:pos="9016"/>
            </w:tabs>
            <w:rPr>
              <w:rFonts w:eastAsiaTheme="minorEastAsia"/>
              <w:noProof/>
              <w:lang w:eastAsia="en-GB"/>
            </w:rPr>
          </w:pPr>
          <w:hyperlink w:anchor="_Toc531175194" w:history="1">
            <w:r w:rsidR="007D4619" w:rsidRPr="005343D2">
              <w:rPr>
                <w:rStyle w:val="Hyperlink"/>
                <w:rFonts w:cstheme="minorHAnsi"/>
                <w:noProof/>
              </w:rPr>
              <w:t>1.3</w:t>
            </w:r>
            <w:r w:rsidR="007D4619">
              <w:rPr>
                <w:rFonts w:eastAsiaTheme="minorEastAsia"/>
                <w:noProof/>
                <w:lang w:eastAsia="en-GB"/>
              </w:rPr>
              <w:tab/>
            </w:r>
            <w:r w:rsidR="007D4619" w:rsidRPr="005343D2">
              <w:rPr>
                <w:rStyle w:val="Hyperlink"/>
                <w:rFonts w:cstheme="minorHAnsi"/>
                <w:noProof/>
              </w:rPr>
              <w:t>EMP development methodology</w:t>
            </w:r>
            <w:r w:rsidR="007D4619">
              <w:rPr>
                <w:noProof/>
                <w:webHidden/>
              </w:rPr>
              <w:tab/>
            </w:r>
            <w:r w:rsidR="007D4619">
              <w:rPr>
                <w:noProof/>
                <w:webHidden/>
              </w:rPr>
              <w:fldChar w:fldCharType="begin"/>
            </w:r>
            <w:r w:rsidR="007D4619">
              <w:rPr>
                <w:noProof/>
                <w:webHidden/>
              </w:rPr>
              <w:instrText xml:space="preserve"> PAGEREF _Toc531175194 \h </w:instrText>
            </w:r>
            <w:r w:rsidR="007D4619">
              <w:rPr>
                <w:noProof/>
                <w:webHidden/>
              </w:rPr>
            </w:r>
            <w:r w:rsidR="007D4619">
              <w:rPr>
                <w:noProof/>
                <w:webHidden/>
              </w:rPr>
              <w:fldChar w:fldCharType="separate"/>
            </w:r>
            <w:r w:rsidR="004325C7">
              <w:rPr>
                <w:noProof/>
                <w:webHidden/>
              </w:rPr>
              <w:t>4</w:t>
            </w:r>
            <w:r w:rsidR="007D4619">
              <w:rPr>
                <w:noProof/>
                <w:webHidden/>
              </w:rPr>
              <w:fldChar w:fldCharType="end"/>
            </w:r>
          </w:hyperlink>
        </w:p>
        <w:p w14:paraId="0FD0A8D8" w14:textId="315EB414" w:rsidR="007D4619" w:rsidRDefault="00EA5718">
          <w:pPr>
            <w:pStyle w:val="TOC2"/>
            <w:tabs>
              <w:tab w:val="left" w:pos="880"/>
              <w:tab w:val="right" w:leader="dot" w:pos="9016"/>
            </w:tabs>
            <w:rPr>
              <w:rFonts w:eastAsiaTheme="minorEastAsia"/>
              <w:noProof/>
              <w:lang w:eastAsia="en-GB"/>
            </w:rPr>
          </w:pPr>
          <w:hyperlink w:anchor="_Toc531175195" w:history="1">
            <w:r w:rsidR="007D4619" w:rsidRPr="005343D2">
              <w:rPr>
                <w:rStyle w:val="Hyperlink"/>
                <w:rFonts w:cstheme="minorHAnsi"/>
                <w:noProof/>
              </w:rPr>
              <w:t>1.4</w:t>
            </w:r>
            <w:r w:rsidR="007D4619">
              <w:rPr>
                <w:rFonts w:eastAsiaTheme="minorEastAsia"/>
                <w:noProof/>
                <w:lang w:eastAsia="en-GB"/>
              </w:rPr>
              <w:tab/>
            </w:r>
            <w:r w:rsidR="007D4619" w:rsidRPr="005343D2">
              <w:rPr>
                <w:rStyle w:val="Hyperlink"/>
                <w:rFonts w:cstheme="minorHAnsi"/>
                <w:noProof/>
              </w:rPr>
              <w:t>EMP documentation</w:t>
            </w:r>
            <w:r w:rsidR="007D4619">
              <w:rPr>
                <w:noProof/>
                <w:webHidden/>
              </w:rPr>
              <w:tab/>
            </w:r>
            <w:r w:rsidR="007D4619">
              <w:rPr>
                <w:noProof/>
                <w:webHidden/>
              </w:rPr>
              <w:fldChar w:fldCharType="begin"/>
            </w:r>
            <w:r w:rsidR="007D4619">
              <w:rPr>
                <w:noProof/>
                <w:webHidden/>
              </w:rPr>
              <w:instrText xml:space="preserve"> PAGEREF _Toc531175195 \h </w:instrText>
            </w:r>
            <w:r w:rsidR="007D4619">
              <w:rPr>
                <w:noProof/>
                <w:webHidden/>
              </w:rPr>
            </w:r>
            <w:r w:rsidR="007D4619">
              <w:rPr>
                <w:noProof/>
                <w:webHidden/>
              </w:rPr>
              <w:fldChar w:fldCharType="separate"/>
            </w:r>
            <w:r w:rsidR="004325C7">
              <w:rPr>
                <w:noProof/>
                <w:webHidden/>
              </w:rPr>
              <w:t>5</w:t>
            </w:r>
            <w:r w:rsidR="007D4619">
              <w:rPr>
                <w:noProof/>
                <w:webHidden/>
              </w:rPr>
              <w:fldChar w:fldCharType="end"/>
            </w:r>
          </w:hyperlink>
        </w:p>
        <w:p w14:paraId="52EA2D80" w14:textId="401216FA" w:rsidR="007D4619" w:rsidRDefault="00EA5718">
          <w:pPr>
            <w:pStyle w:val="TOC1"/>
            <w:tabs>
              <w:tab w:val="left" w:pos="440"/>
              <w:tab w:val="right" w:leader="dot" w:pos="9016"/>
            </w:tabs>
            <w:rPr>
              <w:rFonts w:eastAsiaTheme="minorEastAsia"/>
              <w:noProof/>
              <w:lang w:eastAsia="en-GB"/>
            </w:rPr>
          </w:pPr>
          <w:hyperlink w:anchor="_Toc531175196" w:history="1">
            <w:r w:rsidR="007D4619" w:rsidRPr="005343D2">
              <w:rPr>
                <w:rStyle w:val="Hyperlink"/>
                <w:rFonts w:cstheme="minorHAnsi"/>
                <w:noProof/>
              </w:rPr>
              <w:t>2</w:t>
            </w:r>
            <w:r w:rsidR="007D4619">
              <w:rPr>
                <w:rFonts w:eastAsiaTheme="minorEastAsia"/>
                <w:noProof/>
                <w:lang w:eastAsia="en-GB"/>
              </w:rPr>
              <w:tab/>
            </w:r>
            <w:r w:rsidR="007D4619" w:rsidRPr="005343D2">
              <w:rPr>
                <w:rStyle w:val="Hyperlink"/>
                <w:rFonts w:cstheme="minorHAnsi"/>
                <w:noProof/>
              </w:rPr>
              <w:t>CONTEXT</w:t>
            </w:r>
            <w:r w:rsidR="007D4619">
              <w:rPr>
                <w:noProof/>
                <w:webHidden/>
              </w:rPr>
              <w:tab/>
            </w:r>
            <w:r w:rsidR="007D4619">
              <w:rPr>
                <w:noProof/>
                <w:webHidden/>
              </w:rPr>
              <w:fldChar w:fldCharType="begin"/>
            </w:r>
            <w:r w:rsidR="007D4619">
              <w:rPr>
                <w:noProof/>
                <w:webHidden/>
              </w:rPr>
              <w:instrText xml:space="preserve"> PAGEREF _Toc531175196 \h </w:instrText>
            </w:r>
            <w:r w:rsidR="007D4619">
              <w:rPr>
                <w:noProof/>
                <w:webHidden/>
              </w:rPr>
            </w:r>
            <w:r w:rsidR="007D4619">
              <w:rPr>
                <w:noProof/>
                <w:webHidden/>
              </w:rPr>
              <w:fldChar w:fldCharType="separate"/>
            </w:r>
            <w:r w:rsidR="004325C7">
              <w:rPr>
                <w:noProof/>
                <w:webHidden/>
              </w:rPr>
              <w:t>6</w:t>
            </w:r>
            <w:r w:rsidR="007D4619">
              <w:rPr>
                <w:noProof/>
                <w:webHidden/>
              </w:rPr>
              <w:fldChar w:fldCharType="end"/>
            </w:r>
          </w:hyperlink>
        </w:p>
        <w:p w14:paraId="7CE068D4" w14:textId="084E0918" w:rsidR="007D4619" w:rsidRDefault="00EA5718">
          <w:pPr>
            <w:pStyle w:val="TOC2"/>
            <w:tabs>
              <w:tab w:val="left" w:pos="880"/>
              <w:tab w:val="right" w:leader="dot" w:pos="9016"/>
            </w:tabs>
            <w:rPr>
              <w:rFonts w:eastAsiaTheme="minorEastAsia"/>
              <w:noProof/>
              <w:lang w:eastAsia="en-GB"/>
            </w:rPr>
          </w:pPr>
          <w:hyperlink w:anchor="_Toc531175197" w:history="1">
            <w:r w:rsidR="007D4619" w:rsidRPr="005343D2">
              <w:rPr>
                <w:rStyle w:val="Hyperlink"/>
                <w:rFonts w:cstheme="minorHAnsi"/>
                <w:noProof/>
              </w:rPr>
              <w:t>2.1</w:t>
            </w:r>
            <w:r w:rsidR="007D4619">
              <w:rPr>
                <w:rFonts w:eastAsiaTheme="minorEastAsia"/>
                <w:noProof/>
                <w:lang w:eastAsia="en-GB"/>
              </w:rPr>
              <w:tab/>
            </w:r>
            <w:r w:rsidR="007D4619" w:rsidRPr="005343D2">
              <w:rPr>
                <w:rStyle w:val="Hyperlink"/>
                <w:rFonts w:cstheme="minorHAnsi"/>
                <w:noProof/>
              </w:rPr>
              <w:t>Mission history and context</w:t>
            </w:r>
            <w:r w:rsidR="007D4619">
              <w:rPr>
                <w:noProof/>
                <w:webHidden/>
              </w:rPr>
              <w:tab/>
            </w:r>
            <w:r w:rsidR="007D4619">
              <w:rPr>
                <w:noProof/>
                <w:webHidden/>
              </w:rPr>
              <w:fldChar w:fldCharType="begin"/>
            </w:r>
            <w:r w:rsidR="007D4619">
              <w:rPr>
                <w:noProof/>
                <w:webHidden/>
              </w:rPr>
              <w:instrText xml:space="preserve"> PAGEREF _Toc531175197 \h </w:instrText>
            </w:r>
            <w:r w:rsidR="007D4619">
              <w:rPr>
                <w:noProof/>
                <w:webHidden/>
              </w:rPr>
            </w:r>
            <w:r w:rsidR="007D4619">
              <w:rPr>
                <w:noProof/>
                <w:webHidden/>
              </w:rPr>
              <w:fldChar w:fldCharType="separate"/>
            </w:r>
            <w:r w:rsidR="004325C7">
              <w:rPr>
                <w:noProof/>
                <w:webHidden/>
              </w:rPr>
              <w:t>6</w:t>
            </w:r>
            <w:r w:rsidR="007D4619">
              <w:rPr>
                <w:noProof/>
                <w:webHidden/>
              </w:rPr>
              <w:fldChar w:fldCharType="end"/>
            </w:r>
          </w:hyperlink>
        </w:p>
        <w:p w14:paraId="48228B58" w14:textId="34855916" w:rsidR="007D4619" w:rsidRDefault="00EA5718">
          <w:pPr>
            <w:pStyle w:val="TOC2"/>
            <w:tabs>
              <w:tab w:val="left" w:pos="880"/>
              <w:tab w:val="right" w:leader="dot" w:pos="9016"/>
            </w:tabs>
            <w:rPr>
              <w:rFonts w:eastAsiaTheme="minorEastAsia"/>
              <w:noProof/>
              <w:lang w:eastAsia="en-GB"/>
            </w:rPr>
          </w:pPr>
          <w:hyperlink w:anchor="_Toc531175198" w:history="1">
            <w:r w:rsidR="007D4619" w:rsidRPr="005343D2">
              <w:rPr>
                <w:rStyle w:val="Hyperlink"/>
                <w:rFonts w:cstheme="minorHAnsi"/>
                <w:noProof/>
              </w:rPr>
              <w:t>2.2</w:t>
            </w:r>
            <w:r w:rsidR="007D4619">
              <w:rPr>
                <w:rFonts w:eastAsiaTheme="minorEastAsia"/>
                <w:noProof/>
                <w:lang w:eastAsia="en-GB"/>
              </w:rPr>
              <w:tab/>
            </w:r>
            <w:r w:rsidR="007D4619" w:rsidRPr="005343D2">
              <w:rPr>
                <w:rStyle w:val="Hyperlink"/>
                <w:rFonts w:cstheme="minorHAnsi"/>
                <w:noProof/>
              </w:rPr>
              <w:t>Mission geography and climate</w:t>
            </w:r>
            <w:r w:rsidR="007D4619">
              <w:rPr>
                <w:noProof/>
                <w:webHidden/>
              </w:rPr>
              <w:tab/>
            </w:r>
            <w:r w:rsidR="007D4619">
              <w:rPr>
                <w:noProof/>
                <w:webHidden/>
              </w:rPr>
              <w:fldChar w:fldCharType="begin"/>
            </w:r>
            <w:r w:rsidR="007D4619">
              <w:rPr>
                <w:noProof/>
                <w:webHidden/>
              </w:rPr>
              <w:instrText xml:space="preserve"> PAGEREF _Toc531175198 \h </w:instrText>
            </w:r>
            <w:r w:rsidR="007D4619">
              <w:rPr>
                <w:noProof/>
                <w:webHidden/>
              </w:rPr>
            </w:r>
            <w:r w:rsidR="007D4619">
              <w:rPr>
                <w:noProof/>
                <w:webHidden/>
              </w:rPr>
              <w:fldChar w:fldCharType="separate"/>
            </w:r>
            <w:r w:rsidR="004325C7">
              <w:rPr>
                <w:noProof/>
                <w:webHidden/>
              </w:rPr>
              <w:t>6</w:t>
            </w:r>
            <w:r w:rsidR="007D4619">
              <w:rPr>
                <w:noProof/>
                <w:webHidden/>
              </w:rPr>
              <w:fldChar w:fldCharType="end"/>
            </w:r>
          </w:hyperlink>
        </w:p>
        <w:p w14:paraId="70489265" w14:textId="6B353774" w:rsidR="007D4619" w:rsidRDefault="00EA5718">
          <w:pPr>
            <w:pStyle w:val="TOC2"/>
            <w:tabs>
              <w:tab w:val="left" w:pos="880"/>
              <w:tab w:val="right" w:leader="dot" w:pos="9016"/>
            </w:tabs>
            <w:rPr>
              <w:rFonts w:eastAsiaTheme="minorEastAsia"/>
              <w:noProof/>
              <w:lang w:eastAsia="en-GB"/>
            </w:rPr>
          </w:pPr>
          <w:hyperlink w:anchor="_Toc531175199" w:history="1">
            <w:r w:rsidR="007D4619" w:rsidRPr="005343D2">
              <w:rPr>
                <w:rStyle w:val="Hyperlink"/>
                <w:rFonts w:cstheme="minorHAnsi"/>
                <w:noProof/>
              </w:rPr>
              <w:t>2.3</w:t>
            </w:r>
            <w:r w:rsidR="007D4619">
              <w:rPr>
                <w:rFonts w:eastAsiaTheme="minorEastAsia"/>
                <w:noProof/>
                <w:lang w:eastAsia="en-GB"/>
              </w:rPr>
              <w:tab/>
            </w:r>
            <w:r w:rsidR="007D4619" w:rsidRPr="005343D2">
              <w:rPr>
                <w:rStyle w:val="Hyperlink"/>
                <w:rFonts w:cstheme="minorHAnsi"/>
                <w:noProof/>
              </w:rPr>
              <w:t>Mission infrastructure and logistics</w:t>
            </w:r>
            <w:r w:rsidR="007D4619">
              <w:rPr>
                <w:noProof/>
                <w:webHidden/>
              </w:rPr>
              <w:tab/>
            </w:r>
            <w:r w:rsidR="007D4619">
              <w:rPr>
                <w:noProof/>
                <w:webHidden/>
              </w:rPr>
              <w:fldChar w:fldCharType="begin"/>
            </w:r>
            <w:r w:rsidR="007D4619">
              <w:rPr>
                <w:noProof/>
                <w:webHidden/>
              </w:rPr>
              <w:instrText xml:space="preserve"> PAGEREF _Toc531175199 \h </w:instrText>
            </w:r>
            <w:r w:rsidR="007D4619">
              <w:rPr>
                <w:noProof/>
                <w:webHidden/>
              </w:rPr>
            </w:r>
            <w:r w:rsidR="007D4619">
              <w:rPr>
                <w:noProof/>
                <w:webHidden/>
              </w:rPr>
              <w:fldChar w:fldCharType="separate"/>
            </w:r>
            <w:r w:rsidR="004325C7">
              <w:rPr>
                <w:noProof/>
                <w:webHidden/>
              </w:rPr>
              <w:t>6</w:t>
            </w:r>
            <w:r w:rsidR="007D4619">
              <w:rPr>
                <w:noProof/>
                <w:webHidden/>
              </w:rPr>
              <w:fldChar w:fldCharType="end"/>
            </w:r>
          </w:hyperlink>
        </w:p>
        <w:p w14:paraId="2B252E52" w14:textId="76EA8C86" w:rsidR="007D4619" w:rsidRDefault="00EA5718">
          <w:pPr>
            <w:pStyle w:val="TOC2"/>
            <w:tabs>
              <w:tab w:val="left" w:pos="880"/>
              <w:tab w:val="right" w:leader="dot" w:pos="9016"/>
            </w:tabs>
            <w:rPr>
              <w:rFonts w:eastAsiaTheme="minorEastAsia"/>
              <w:noProof/>
              <w:lang w:eastAsia="en-GB"/>
            </w:rPr>
          </w:pPr>
          <w:hyperlink w:anchor="_Toc531175200" w:history="1">
            <w:r w:rsidR="007D4619" w:rsidRPr="005343D2">
              <w:rPr>
                <w:rStyle w:val="Hyperlink"/>
                <w:rFonts w:cstheme="minorHAnsi"/>
                <w:noProof/>
              </w:rPr>
              <w:t>2.4</w:t>
            </w:r>
            <w:r w:rsidR="007D4619">
              <w:rPr>
                <w:rFonts w:eastAsiaTheme="minorEastAsia"/>
                <w:noProof/>
                <w:lang w:eastAsia="en-GB"/>
              </w:rPr>
              <w:tab/>
            </w:r>
            <w:r w:rsidR="007D4619" w:rsidRPr="005343D2">
              <w:rPr>
                <w:rStyle w:val="Hyperlink"/>
                <w:rFonts w:cstheme="minorHAnsi"/>
                <w:noProof/>
              </w:rPr>
              <w:t>National and local energy sector context</w:t>
            </w:r>
            <w:r w:rsidR="007D4619">
              <w:rPr>
                <w:noProof/>
                <w:webHidden/>
              </w:rPr>
              <w:tab/>
            </w:r>
            <w:r w:rsidR="007D4619">
              <w:rPr>
                <w:noProof/>
                <w:webHidden/>
              </w:rPr>
              <w:fldChar w:fldCharType="begin"/>
            </w:r>
            <w:r w:rsidR="007D4619">
              <w:rPr>
                <w:noProof/>
                <w:webHidden/>
              </w:rPr>
              <w:instrText xml:space="preserve"> PAGEREF _Toc531175200 \h </w:instrText>
            </w:r>
            <w:r w:rsidR="007D4619">
              <w:rPr>
                <w:noProof/>
                <w:webHidden/>
              </w:rPr>
            </w:r>
            <w:r w:rsidR="007D4619">
              <w:rPr>
                <w:noProof/>
                <w:webHidden/>
              </w:rPr>
              <w:fldChar w:fldCharType="separate"/>
            </w:r>
            <w:r w:rsidR="004325C7">
              <w:rPr>
                <w:noProof/>
                <w:webHidden/>
              </w:rPr>
              <w:t>6</w:t>
            </w:r>
            <w:r w:rsidR="007D4619">
              <w:rPr>
                <w:noProof/>
                <w:webHidden/>
              </w:rPr>
              <w:fldChar w:fldCharType="end"/>
            </w:r>
          </w:hyperlink>
        </w:p>
        <w:p w14:paraId="4C6EBC8E" w14:textId="58D1B551" w:rsidR="007D4619" w:rsidRDefault="00EA5718">
          <w:pPr>
            <w:pStyle w:val="TOC2"/>
            <w:tabs>
              <w:tab w:val="left" w:pos="880"/>
              <w:tab w:val="right" w:leader="dot" w:pos="9016"/>
            </w:tabs>
            <w:rPr>
              <w:rFonts w:eastAsiaTheme="minorEastAsia"/>
              <w:noProof/>
              <w:lang w:eastAsia="en-GB"/>
            </w:rPr>
          </w:pPr>
          <w:hyperlink w:anchor="_Toc531175201" w:history="1">
            <w:r w:rsidR="007D4619" w:rsidRPr="005343D2">
              <w:rPr>
                <w:rStyle w:val="Hyperlink"/>
                <w:rFonts w:cstheme="minorHAnsi"/>
                <w:noProof/>
              </w:rPr>
              <w:t>2.5</w:t>
            </w:r>
            <w:r w:rsidR="007D4619">
              <w:rPr>
                <w:rFonts w:eastAsiaTheme="minorEastAsia"/>
                <w:noProof/>
                <w:lang w:eastAsia="en-GB"/>
              </w:rPr>
              <w:tab/>
            </w:r>
            <w:r w:rsidR="007D4619" w:rsidRPr="005343D2">
              <w:rPr>
                <w:rStyle w:val="Hyperlink"/>
                <w:rFonts w:cstheme="minorHAnsi"/>
                <w:noProof/>
              </w:rPr>
              <w:t>Peacekeeping energy economics and investment planning</w:t>
            </w:r>
            <w:r w:rsidR="007D4619">
              <w:rPr>
                <w:noProof/>
                <w:webHidden/>
              </w:rPr>
              <w:tab/>
            </w:r>
            <w:r w:rsidR="007D4619">
              <w:rPr>
                <w:noProof/>
                <w:webHidden/>
              </w:rPr>
              <w:fldChar w:fldCharType="begin"/>
            </w:r>
            <w:r w:rsidR="007D4619">
              <w:rPr>
                <w:noProof/>
                <w:webHidden/>
              </w:rPr>
              <w:instrText xml:space="preserve"> PAGEREF _Toc531175201 \h </w:instrText>
            </w:r>
            <w:r w:rsidR="007D4619">
              <w:rPr>
                <w:noProof/>
                <w:webHidden/>
              </w:rPr>
            </w:r>
            <w:r w:rsidR="007D4619">
              <w:rPr>
                <w:noProof/>
                <w:webHidden/>
              </w:rPr>
              <w:fldChar w:fldCharType="separate"/>
            </w:r>
            <w:r w:rsidR="004325C7">
              <w:rPr>
                <w:noProof/>
                <w:webHidden/>
              </w:rPr>
              <w:t>7</w:t>
            </w:r>
            <w:r w:rsidR="007D4619">
              <w:rPr>
                <w:noProof/>
                <w:webHidden/>
              </w:rPr>
              <w:fldChar w:fldCharType="end"/>
            </w:r>
          </w:hyperlink>
        </w:p>
        <w:p w14:paraId="4F447957" w14:textId="4303E83F" w:rsidR="007D4619" w:rsidRDefault="00EA5718">
          <w:pPr>
            <w:pStyle w:val="TOC1"/>
            <w:tabs>
              <w:tab w:val="left" w:pos="440"/>
              <w:tab w:val="right" w:leader="dot" w:pos="9016"/>
            </w:tabs>
            <w:rPr>
              <w:rFonts w:eastAsiaTheme="minorEastAsia"/>
              <w:noProof/>
              <w:lang w:eastAsia="en-GB"/>
            </w:rPr>
          </w:pPr>
          <w:hyperlink w:anchor="_Toc531175202" w:history="1">
            <w:r w:rsidR="007D4619" w:rsidRPr="005343D2">
              <w:rPr>
                <w:rStyle w:val="Hyperlink"/>
                <w:rFonts w:cstheme="minorHAnsi"/>
                <w:noProof/>
              </w:rPr>
              <w:t>3</w:t>
            </w:r>
            <w:r w:rsidR="007D4619">
              <w:rPr>
                <w:rFonts w:eastAsiaTheme="minorEastAsia"/>
                <w:noProof/>
                <w:lang w:eastAsia="en-GB"/>
              </w:rPr>
              <w:tab/>
            </w:r>
            <w:r w:rsidR="007D4619" w:rsidRPr="005343D2">
              <w:rPr>
                <w:rStyle w:val="Hyperlink"/>
                <w:rFonts w:cstheme="minorHAnsi"/>
                <w:noProof/>
              </w:rPr>
              <w:t>MISSION ENERGY PROFILE</w:t>
            </w:r>
            <w:r w:rsidR="007D4619">
              <w:rPr>
                <w:noProof/>
                <w:webHidden/>
              </w:rPr>
              <w:tab/>
            </w:r>
            <w:r w:rsidR="007D4619">
              <w:rPr>
                <w:noProof/>
                <w:webHidden/>
              </w:rPr>
              <w:fldChar w:fldCharType="begin"/>
            </w:r>
            <w:r w:rsidR="007D4619">
              <w:rPr>
                <w:noProof/>
                <w:webHidden/>
              </w:rPr>
              <w:instrText xml:space="preserve"> PAGEREF _Toc531175202 \h </w:instrText>
            </w:r>
            <w:r w:rsidR="007D4619">
              <w:rPr>
                <w:noProof/>
                <w:webHidden/>
              </w:rPr>
            </w:r>
            <w:r w:rsidR="007D4619">
              <w:rPr>
                <w:noProof/>
                <w:webHidden/>
              </w:rPr>
              <w:fldChar w:fldCharType="separate"/>
            </w:r>
            <w:r w:rsidR="004325C7">
              <w:rPr>
                <w:noProof/>
                <w:webHidden/>
              </w:rPr>
              <w:t>8</w:t>
            </w:r>
            <w:r w:rsidR="007D4619">
              <w:rPr>
                <w:noProof/>
                <w:webHidden/>
              </w:rPr>
              <w:fldChar w:fldCharType="end"/>
            </w:r>
          </w:hyperlink>
        </w:p>
        <w:p w14:paraId="10EFCBB6" w14:textId="58E77184" w:rsidR="007D4619" w:rsidRDefault="00EA5718">
          <w:pPr>
            <w:pStyle w:val="TOC2"/>
            <w:tabs>
              <w:tab w:val="left" w:pos="880"/>
              <w:tab w:val="right" w:leader="dot" w:pos="9016"/>
            </w:tabs>
            <w:rPr>
              <w:rFonts w:eastAsiaTheme="minorEastAsia"/>
              <w:noProof/>
              <w:lang w:eastAsia="en-GB"/>
            </w:rPr>
          </w:pPr>
          <w:hyperlink w:anchor="_Toc531175203" w:history="1">
            <w:r w:rsidR="007D4619" w:rsidRPr="005343D2">
              <w:rPr>
                <w:rStyle w:val="Hyperlink"/>
                <w:rFonts w:cstheme="minorHAnsi"/>
                <w:noProof/>
              </w:rPr>
              <w:t>3.1</w:t>
            </w:r>
            <w:r w:rsidR="007D4619">
              <w:rPr>
                <w:rFonts w:eastAsiaTheme="minorEastAsia"/>
                <w:noProof/>
                <w:lang w:eastAsia="en-GB"/>
              </w:rPr>
              <w:tab/>
            </w:r>
            <w:r w:rsidR="007D4619" w:rsidRPr="005343D2">
              <w:rPr>
                <w:rStyle w:val="Hyperlink"/>
                <w:rFonts w:cstheme="minorHAnsi"/>
                <w:noProof/>
              </w:rPr>
              <w:t>Electricity generation and sourcing</w:t>
            </w:r>
            <w:r w:rsidR="007D4619">
              <w:rPr>
                <w:noProof/>
                <w:webHidden/>
              </w:rPr>
              <w:tab/>
            </w:r>
            <w:r w:rsidR="007D4619">
              <w:rPr>
                <w:noProof/>
                <w:webHidden/>
              </w:rPr>
              <w:fldChar w:fldCharType="begin"/>
            </w:r>
            <w:r w:rsidR="007D4619">
              <w:rPr>
                <w:noProof/>
                <w:webHidden/>
              </w:rPr>
              <w:instrText xml:space="preserve"> PAGEREF _Toc531175203 \h </w:instrText>
            </w:r>
            <w:r w:rsidR="007D4619">
              <w:rPr>
                <w:noProof/>
                <w:webHidden/>
              </w:rPr>
            </w:r>
            <w:r w:rsidR="007D4619">
              <w:rPr>
                <w:noProof/>
                <w:webHidden/>
              </w:rPr>
              <w:fldChar w:fldCharType="separate"/>
            </w:r>
            <w:r w:rsidR="004325C7">
              <w:rPr>
                <w:noProof/>
                <w:webHidden/>
              </w:rPr>
              <w:t>8</w:t>
            </w:r>
            <w:r w:rsidR="007D4619">
              <w:rPr>
                <w:noProof/>
                <w:webHidden/>
              </w:rPr>
              <w:fldChar w:fldCharType="end"/>
            </w:r>
          </w:hyperlink>
        </w:p>
        <w:p w14:paraId="5A66B512" w14:textId="4B74B7DF" w:rsidR="007D4619" w:rsidRDefault="00EA5718">
          <w:pPr>
            <w:pStyle w:val="TOC2"/>
            <w:tabs>
              <w:tab w:val="left" w:pos="880"/>
              <w:tab w:val="right" w:leader="dot" w:pos="9016"/>
            </w:tabs>
            <w:rPr>
              <w:rFonts w:eastAsiaTheme="minorEastAsia"/>
              <w:noProof/>
              <w:lang w:eastAsia="en-GB"/>
            </w:rPr>
          </w:pPr>
          <w:hyperlink w:anchor="_Toc531175204" w:history="1">
            <w:r w:rsidR="007D4619" w:rsidRPr="005343D2">
              <w:rPr>
                <w:rStyle w:val="Hyperlink"/>
                <w:rFonts w:cstheme="minorHAnsi"/>
                <w:noProof/>
              </w:rPr>
              <w:t>3.2</w:t>
            </w:r>
            <w:r w:rsidR="007D4619">
              <w:rPr>
                <w:rFonts w:eastAsiaTheme="minorEastAsia"/>
                <w:noProof/>
                <w:lang w:eastAsia="en-GB"/>
              </w:rPr>
              <w:tab/>
            </w:r>
            <w:r w:rsidR="007D4619" w:rsidRPr="005343D2">
              <w:rPr>
                <w:rStyle w:val="Hyperlink"/>
                <w:rFonts w:cstheme="minorHAnsi"/>
                <w:noProof/>
              </w:rPr>
              <w:t>Internal distribution</w:t>
            </w:r>
            <w:r w:rsidR="007D4619">
              <w:rPr>
                <w:noProof/>
                <w:webHidden/>
              </w:rPr>
              <w:tab/>
            </w:r>
            <w:r w:rsidR="007D4619">
              <w:rPr>
                <w:noProof/>
                <w:webHidden/>
              </w:rPr>
              <w:fldChar w:fldCharType="begin"/>
            </w:r>
            <w:r w:rsidR="007D4619">
              <w:rPr>
                <w:noProof/>
                <w:webHidden/>
              </w:rPr>
              <w:instrText xml:space="preserve"> PAGEREF _Toc531175204 \h </w:instrText>
            </w:r>
            <w:r w:rsidR="007D4619">
              <w:rPr>
                <w:noProof/>
                <w:webHidden/>
              </w:rPr>
            </w:r>
            <w:r w:rsidR="007D4619">
              <w:rPr>
                <w:noProof/>
                <w:webHidden/>
              </w:rPr>
              <w:fldChar w:fldCharType="separate"/>
            </w:r>
            <w:r w:rsidR="004325C7">
              <w:rPr>
                <w:noProof/>
                <w:webHidden/>
              </w:rPr>
              <w:t>8</w:t>
            </w:r>
            <w:r w:rsidR="007D4619">
              <w:rPr>
                <w:noProof/>
                <w:webHidden/>
              </w:rPr>
              <w:fldChar w:fldCharType="end"/>
            </w:r>
          </w:hyperlink>
        </w:p>
        <w:p w14:paraId="313D56F8" w14:textId="4C70F8C1" w:rsidR="007D4619" w:rsidRDefault="00EA5718">
          <w:pPr>
            <w:pStyle w:val="TOC2"/>
            <w:tabs>
              <w:tab w:val="left" w:pos="880"/>
              <w:tab w:val="right" w:leader="dot" w:pos="9016"/>
            </w:tabs>
            <w:rPr>
              <w:rFonts w:eastAsiaTheme="minorEastAsia"/>
              <w:noProof/>
              <w:lang w:eastAsia="en-GB"/>
            </w:rPr>
          </w:pPr>
          <w:hyperlink w:anchor="_Toc531175205" w:history="1">
            <w:r w:rsidR="007D4619" w:rsidRPr="005343D2">
              <w:rPr>
                <w:rStyle w:val="Hyperlink"/>
                <w:rFonts w:cstheme="minorHAnsi"/>
                <w:noProof/>
              </w:rPr>
              <w:t>3.3</w:t>
            </w:r>
            <w:r w:rsidR="007D4619">
              <w:rPr>
                <w:rFonts w:eastAsiaTheme="minorEastAsia"/>
                <w:noProof/>
                <w:lang w:eastAsia="en-GB"/>
              </w:rPr>
              <w:tab/>
            </w:r>
            <w:r w:rsidR="007D4619" w:rsidRPr="005343D2">
              <w:rPr>
                <w:rStyle w:val="Hyperlink"/>
                <w:rFonts w:cstheme="minorHAnsi"/>
                <w:noProof/>
              </w:rPr>
              <w:t>Levelized cost of energy</w:t>
            </w:r>
            <w:r w:rsidR="007D4619">
              <w:rPr>
                <w:noProof/>
                <w:webHidden/>
              </w:rPr>
              <w:tab/>
            </w:r>
            <w:r w:rsidR="007D4619">
              <w:rPr>
                <w:noProof/>
                <w:webHidden/>
              </w:rPr>
              <w:fldChar w:fldCharType="begin"/>
            </w:r>
            <w:r w:rsidR="007D4619">
              <w:rPr>
                <w:noProof/>
                <w:webHidden/>
              </w:rPr>
              <w:instrText xml:space="preserve"> PAGEREF _Toc531175205 \h </w:instrText>
            </w:r>
            <w:r w:rsidR="007D4619">
              <w:rPr>
                <w:noProof/>
                <w:webHidden/>
              </w:rPr>
            </w:r>
            <w:r w:rsidR="007D4619">
              <w:rPr>
                <w:noProof/>
                <w:webHidden/>
              </w:rPr>
              <w:fldChar w:fldCharType="separate"/>
            </w:r>
            <w:r w:rsidR="004325C7">
              <w:rPr>
                <w:noProof/>
                <w:webHidden/>
              </w:rPr>
              <w:t>9</w:t>
            </w:r>
            <w:r w:rsidR="007D4619">
              <w:rPr>
                <w:noProof/>
                <w:webHidden/>
              </w:rPr>
              <w:fldChar w:fldCharType="end"/>
            </w:r>
          </w:hyperlink>
        </w:p>
        <w:p w14:paraId="193E435C" w14:textId="20DC8603" w:rsidR="007D4619" w:rsidRDefault="00EA5718">
          <w:pPr>
            <w:pStyle w:val="TOC2"/>
            <w:tabs>
              <w:tab w:val="left" w:pos="880"/>
              <w:tab w:val="right" w:leader="dot" w:pos="9016"/>
            </w:tabs>
            <w:rPr>
              <w:rFonts w:eastAsiaTheme="minorEastAsia"/>
              <w:noProof/>
              <w:lang w:eastAsia="en-GB"/>
            </w:rPr>
          </w:pPr>
          <w:hyperlink w:anchor="_Toc531175206" w:history="1">
            <w:r w:rsidR="007D4619" w:rsidRPr="005343D2">
              <w:rPr>
                <w:rStyle w:val="Hyperlink"/>
                <w:rFonts w:cstheme="minorHAnsi"/>
                <w:noProof/>
              </w:rPr>
              <w:t>3.4</w:t>
            </w:r>
            <w:r w:rsidR="007D4619">
              <w:rPr>
                <w:rFonts w:eastAsiaTheme="minorEastAsia"/>
                <w:noProof/>
                <w:lang w:eastAsia="en-GB"/>
              </w:rPr>
              <w:tab/>
            </w:r>
            <w:r w:rsidR="007D4619" w:rsidRPr="005343D2">
              <w:rPr>
                <w:rStyle w:val="Hyperlink"/>
                <w:rFonts w:cstheme="minorHAnsi"/>
                <w:noProof/>
              </w:rPr>
              <w:t>Air conditioning</w:t>
            </w:r>
            <w:r w:rsidR="007D4619">
              <w:rPr>
                <w:noProof/>
                <w:webHidden/>
              </w:rPr>
              <w:tab/>
            </w:r>
            <w:r w:rsidR="007D4619">
              <w:rPr>
                <w:noProof/>
                <w:webHidden/>
              </w:rPr>
              <w:fldChar w:fldCharType="begin"/>
            </w:r>
            <w:r w:rsidR="007D4619">
              <w:rPr>
                <w:noProof/>
                <w:webHidden/>
              </w:rPr>
              <w:instrText xml:space="preserve"> PAGEREF _Toc531175206 \h </w:instrText>
            </w:r>
            <w:r w:rsidR="007D4619">
              <w:rPr>
                <w:noProof/>
                <w:webHidden/>
              </w:rPr>
            </w:r>
            <w:r w:rsidR="007D4619">
              <w:rPr>
                <w:noProof/>
                <w:webHidden/>
              </w:rPr>
              <w:fldChar w:fldCharType="separate"/>
            </w:r>
            <w:r w:rsidR="004325C7">
              <w:rPr>
                <w:noProof/>
                <w:webHidden/>
              </w:rPr>
              <w:t>9</w:t>
            </w:r>
            <w:r w:rsidR="007D4619">
              <w:rPr>
                <w:noProof/>
                <w:webHidden/>
              </w:rPr>
              <w:fldChar w:fldCharType="end"/>
            </w:r>
          </w:hyperlink>
        </w:p>
        <w:p w14:paraId="04AADD0B" w14:textId="7BFC09AD" w:rsidR="007D4619" w:rsidRDefault="00EA5718">
          <w:pPr>
            <w:pStyle w:val="TOC2"/>
            <w:tabs>
              <w:tab w:val="left" w:pos="880"/>
              <w:tab w:val="right" w:leader="dot" w:pos="9016"/>
            </w:tabs>
            <w:rPr>
              <w:rFonts w:eastAsiaTheme="minorEastAsia"/>
              <w:noProof/>
              <w:lang w:eastAsia="en-GB"/>
            </w:rPr>
          </w:pPr>
          <w:hyperlink w:anchor="_Toc531175207" w:history="1">
            <w:r w:rsidR="007D4619" w:rsidRPr="005343D2">
              <w:rPr>
                <w:rStyle w:val="Hyperlink"/>
                <w:rFonts w:cstheme="minorHAnsi"/>
                <w:noProof/>
              </w:rPr>
              <w:t>3.5</w:t>
            </w:r>
            <w:r w:rsidR="007D4619">
              <w:rPr>
                <w:rFonts w:eastAsiaTheme="minorEastAsia"/>
                <w:noProof/>
                <w:lang w:eastAsia="en-GB"/>
              </w:rPr>
              <w:tab/>
            </w:r>
            <w:r w:rsidR="007D4619" w:rsidRPr="005343D2">
              <w:rPr>
                <w:rStyle w:val="Hyperlink"/>
                <w:rFonts w:cstheme="minorHAnsi"/>
                <w:noProof/>
              </w:rPr>
              <w:t>Lighting</w:t>
            </w:r>
            <w:r w:rsidR="007D4619">
              <w:rPr>
                <w:noProof/>
                <w:webHidden/>
              </w:rPr>
              <w:tab/>
            </w:r>
            <w:r w:rsidR="007D4619">
              <w:rPr>
                <w:noProof/>
                <w:webHidden/>
              </w:rPr>
              <w:fldChar w:fldCharType="begin"/>
            </w:r>
            <w:r w:rsidR="007D4619">
              <w:rPr>
                <w:noProof/>
                <w:webHidden/>
              </w:rPr>
              <w:instrText xml:space="preserve"> PAGEREF _Toc531175207 \h </w:instrText>
            </w:r>
            <w:r w:rsidR="007D4619">
              <w:rPr>
                <w:noProof/>
                <w:webHidden/>
              </w:rPr>
            </w:r>
            <w:r w:rsidR="007D4619">
              <w:rPr>
                <w:noProof/>
                <w:webHidden/>
              </w:rPr>
              <w:fldChar w:fldCharType="separate"/>
            </w:r>
            <w:r w:rsidR="004325C7">
              <w:rPr>
                <w:noProof/>
                <w:webHidden/>
              </w:rPr>
              <w:t>9</w:t>
            </w:r>
            <w:r w:rsidR="007D4619">
              <w:rPr>
                <w:noProof/>
                <w:webHidden/>
              </w:rPr>
              <w:fldChar w:fldCharType="end"/>
            </w:r>
          </w:hyperlink>
        </w:p>
        <w:p w14:paraId="29EEA073" w14:textId="6128570F" w:rsidR="007D4619" w:rsidRDefault="00EA5718">
          <w:pPr>
            <w:pStyle w:val="TOC2"/>
            <w:tabs>
              <w:tab w:val="left" w:pos="880"/>
              <w:tab w:val="right" w:leader="dot" w:pos="9016"/>
            </w:tabs>
            <w:rPr>
              <w:rFonts w:eastAsiaTheme="minorEastAsia"/>
              <w:noProof/>
              <w:lang w:eastAsia="en-GB"/>
            </w:rPr>
          </w:pPr>
          <w:hyperlink w:anchor="_Toc531175208" w:history="1">
            <w:r w:rsidR="007D4619" w:rsidRPr="005343D2">
              <w:rPr>
                <w:rStyle w:val="Hyperlink"/>
                <w:rFonts w:cstheme="minorHAnsi"/>
                <w:noProof/>
              </w:rPr>
              <w:t>3.6</w:t>
            </w:r>
            <w:r w:rsidR="007D4619">
              <w:rPr>
                <w:rFonts w:eastAsiaTheme="minorEastAsia"/>
                <w:noProof/>
                <w:lang w:eastAsia="en-GB"/>
              </w:rPr>
              <w:tab/>
            </w:r>
            <w:r w:rsidR="007D4619" w:rsidRPr="005343D2">
              <w:rPr>
                <w:rStyle w:val="Hyperlink"/>
                <w:rFonts w:cstheme="minorHAnsi"/>
                <w:noProof/>
              </w:rPr>
              <w:t>Water supply and wastewater treatment</w:t>
            </w:r>
            <w:r w:rsidR="007D4619">
              <w:rPr>
                <w:noProof/>
                <w:webHidden/>
              </w:rPr>
              <w:tab/>
            </w:r>
            <w:r w:rsidR="007D4619">
              <w:rPr>
                <w:noProof/>
                <w:webHidden/>
              </w:rPr>
              <w:fldChar w:fldCharType="begin"/>
            </w:r>
            <w:r w:rsidR="007D4619">
              <w:rPr>
                <w:noProof/>
                <w:webHidden/>
              </w:rPr>
              <w:instrText xml:space="preserve"> PAGEREF _Toc531175208 \h </w:instrText>
            </w:r>
            <w:r w:rsidR="007D4619">
              <w:rPr>
                <w:noProof/>
                <w:webHidden/>
              </w:rPr>
            </w:r>
            <w:r w:rsidR="007D4619">
              <w:rPr>
                <w:noProof/>
                <w:webHidden/>
              </w:rPr>
              <w:fldChar w:fldCharType="separate"/>
            </w:r>
            <w:r w:rsidR="004325C7">
              <w:rPr>
                <w:noProof/>
                <w:webHidden/>
              </w:rPr>
              <w:t>9</w:t>
            </w:r>
            <w:r w:rsidR="007D4619">
              <w:rPr>
                <w:noProof/>
                <w:webHidden/>
              </w:rPr>
              <w:fldChar w:fldCharType="end"/>
            </w:r>
          </w:hyperlink>
        </w:p>
        <w:p w14:paraId="428E311F" w14:textId="28426045" w:rsidR="007D4619" w:rsidRDefault="00EA5718">
          <w:pPr>
            <w:pStyle w:val="TOC2"/>
            <w:tabs>
              <w:tab w:val="left" w:pos="880"/>
              <w:tab w:val="right" w:leader="dot" w:pos="9016"/>
            </w:tabs>
            <w:rPr>
              <w:rFonts w:eastAsiaTheme="minorEastAsia"/>
              <w:noProof/>
              <w:lang w:eastAsia="en-GB"/>
            </w:rPr>
          </w:pPr>
          <w:hyperlink w:anchor="_Toc531175209" w:history="1">
            <w:r w:rsidR="007D4619" w:rsidRPr="005343D2">
              <w:rPr>
                <w:rStyle w:val="Hyperlink"/>
                <w:rFonts w:cstheme="minorHAnsi"/>
                <w:noProof/>
              </w:rPr>
              <w:t>3.7</w:t>
            </w:r>
            <w:r w:rsidR="007D4619">
              <w:rPr>
                <w:rFonts w:eastAsiaTheme="minorEastAsia"/>
                <w:noProof/>
                <w:lang w:eastAsia="en-GB"/>
              </w:rPr>
              <w:tab/>
            </w:r>
            <w:r w:rsidR="007D4619" w:rsidRPr="005343D2">
              <w:rPr>
                <w:rStyle w:val="Hyperlink"/>
                <w:rFonts w:cstheme="minorHAnsi"/>
                <w:noProof/>
              </w:rPr>
              <w:t>Other forms of demand</w:t>
            </w:r>
            <w:r w:rsidR="007D4619">
              <w:rPr>
                <w:noProof/>
                <w:webHidden/>
              </w:rPr>
              <w:tab/>
            </w:r>
            <w:r w:rsidR="007D4619">
              <w:rPr>
                <w:noProof/>
                <w:webHidden/>
              </w:rPr>
              <w:fldChar w:fldCharType="begin"/>
            </w:r>
            <w:r w:rsidR="007D4619">
              <w:rPr>
                <w:noProof/>
                <w:webHidden/>
              </w:rPr>
              <w:instrText xml:space="preserve"> PAGEREF _Toc531175209 \h </w:instrText>
            </w:r>
            <w:r w:rsidR="007D4619">
              <w:rPr>
                <w:noProof/>
                <w:webHidden/>
              </w:rPr>
            </w:r>
            <w:r w:rsidR="007D4619">
              <w:rPr>
                <w:noProof/>
                <w:webHidden/>
              </w:rPr>
              <w:fldChar w:fldCharType="separate"/>
            </w:r>
            <w:r w:rsidR="004325C7">
              <w:rPr>
                <w:noProof/>
                <w:webHidden/>
              </w:rPr>
              <w:t>10</w:t>
            </w:r>
            <w:r w:rsidR="007D4619">
              <w:rPr>
                <w:noProof/>
                <w:webHidden/>
              </w:rPr>
              <w:fldChar w:fldCharType="end"/>
            </w:r>
          </w:hyperlink>
        </w:p>
        <w:p w14:paraId="63FF47D4" w14:textId="1F7A5450" w:rsidR="007D4619" w:rsidRDefault="00EA5718">
          <w:pPr>
            <w:pStyle w:val="TOC2"/>
            <w:tabs>
              <w:tab w:val="left" w:pos="880"/>
              <w:tab w:val="right" w:leader="dot" w:pos="9016"/>
            </w:tabs>
            <w:rPr>
              <w:rFonts w:eastAsiaTheme="minorEastAsia"/>
              <w:noProof/>
              <w:lang w:eastAsia="en-GB"/>
            </w:rPr>
          </w:pPr>
          <w:hyperlink w:anchor="_Toc531175210" w:history="1">
            <w:r w:rsidR="007D4619" w:rsidRPr="005343D2">
              <w:rPr>
                <w:rStyle w:val="Hyperlink"/>
                <w:rFonts w:cstheme="minorHAnsi"/>
                <w:noProof/>
              </w:rPr>
              <w:t>3.8</w:t>
            </w:r>
            <w:r w:rsidR="007D4619">
              <w:rPr>
                <w:rFonts w:eastAsiaTheme="minorEastAsia"/>
                <w:noProof/>
                <w:lang w:eastAsia="en-GB"/>
              </w:rPr>
              <w:tab/>
            </w:r>
            <w:r w:rsidR="007D4619" w:rsidRPr="005343D2">
              <w:rPr>
                <w:rStyle w:val="Hyperlink"/>
                <w:rFonts w:cstheme="minorHAnsi"/>
                <w:noProof/>
              </w:rPr>
              <w:t>Metering and monitoring</w:t>
            </w:r>
            <w:r w:rsidR="007D4619">
              <w:rPr>
                <w:noProof/>
                <w:webHidden/>
              </w:rPr>
              <w:tab/>
            </w:r>
            <w:r w:rsidR="007D4619">
              <w:rPr>
                <w:noProof/>
                <w:webHidden/>
              </w:rPr>
              <w:fldChar w:fldCharType="begin"/>
            </w:r>
            <w:r w:rsidR="007D4619">
              <w:rPr>
                <w:noProof/>
                <w:webHidden/>
              </w:rPr>
              <w:instrText xml:space="preserve"> PAGEREF _Toc531175210 \h </w:instrText>
            </w:r>
            <w:r w:rsidR="007D4619">
              <w:rPr>
                <w:noProof/>
                <w:webHidden/>
              </w:rPr>
            </w:r>
            <w:r w:rsidR="007D4619">
              <w:rPr>
                <w:noProof/>
                <w:webHidden/>
              </w:rPr>
              <w:fldChar w:fldCharType="separate"/>
            </w:r>
            <w:r w:rsidR="004325C7">
              <w:rPr>
                <w:noProof/>
                <w:webHidden/>
              </w:rPr>
              <w:t>10</w:t>
            </w:r>
            <w:r w:rsidR="007D4619">
              <w:rPr>
                <w:noProof/>
                <w:webHidden/>
              </w:rPr>
              <w:fldChar w:fldCharType="end"/>
            </w:r>
          </w:hyperlink>
        </w:p>
        <w:p w14:paraId="53737A7D" w14:textId="4FC809A0" w:rsidR="007D4619" w:rsidRDefault="00EA5718">
          <w:pPr>
            <w:pStyle w:val="TOC2"/>
            <w:tabs>
              <w:tab w:val="left" w:pos="880"/>
              <w:tab w:val="right" w:leader="dot" w:pos="9016"/>
            </w:tabs>
            <w:rPr>
              <w:rFonts w:eastAsiaTheme="minorEastAsia"/>
              <w:noProof/>
              <w:lang w:eastAsia="en-GB"/>
            </w:rPr>
          </w:pPr>
          <w:hyperlink w:anchor="_Toc531175211" w:history="1">
            <w:r w:rsidR="007D4619" w:rsidRPr="005343D2">
              <w:rPr>
                <w:rStyle w:val="Hyperlink"/>
                <w:rFonts w:cstheme="minorHAnsi"/>
                <w:noProof/>
              </w:rPr>
              <w:t>3.9</w:t>
            </w:r>
            <w:r w:rsidR="007D4619">
              <w:rPr>
                <w:rFonts w:eastAsiaTheme="minorEastAsia"/>
                <w:noProof/>
                <w:lang w:eastAsia="en-GB"/>
              </w:rPr>
              <w:tab/>
            </w:r>
            <w:r w:rsidR="007D4619" w:rsidRPr="005343D2">
              <w:rPr>
                <w:rStyle w:val="Hyperlink"/>
                <w:rFonts w:cstheme="minorHAnsi"/>
                <w:noProof/>
              </w:rPr>
              <w:t>Energy infrastructure management</w:t>
            </w:r>
            <w:r w:rsidR="007D4619">
              <w:rPr>
                <w:noProof/>
                <w:webHidden/>
              </w:rPr>
              <w:tab/>
            </w:r>
            <w:r w:rsidR="007D4619">
              <w:rPr>
                <w:noProof/>
                <w:webHidden/>
              </w:rPr>
              <w:fldChar w:fldCharType="begin"/>
            </w:r>
            <w:r w:rsidR="007D4619">
              <w:rPr>
                <w:noProof/>
                <w:webHidden/>
              </w:rPr>
              <w:instrText xml:space="preserve"> PAGEREF _Toc531175211 \h </w:instrText>
            </w:r>
            <w:r w:rsidR="007D4619">
              <w:rPr>
                <w:noProof/>
                <w:webHidden/>
              </w:rPr>
            </w:r>
            <w:r w:rsidR="007D4619">
              <w:rPr>
                <w:noProof/>
                <w:webHidden/>
              </w:rPr>
              <w:fldChar w:fldCharType="separate"/>
            </w:r>
            <w:r w:rsidR="004325C7">
              <w:rPr>
                <w:noProof/>
                <w:webHidden/>
              </w:rPr>
              <w:t>10</w:t>
            </w:r>
            <w:r w:rsidR="007D4619">
              <w:rPr>
                <w:noProof/>
                <w:webHidden/>
              </w:rPr>
              <w:fldChar w:fldCharType="end"/>
            </w:r>
          </w:hyperlink>
        </w:p>
        <w:p w14:paraId="102EEB86" w14:textId="7792F92B" w:rsidR="007D4619" w:rsidRDefault="00EA5718">
          <w:pPr>
            <w:pStyle w:val="TOC2"/>
            <w:tabs>
              <w:tab w:val="left" w:pos="880"/>
              <w:tab w:val="right" w:leader="dot" w:pos="9016"/>
            </w:tabs>
            <w:rPr>
              <w:rFonts w:eastAsiaTheme="minorEastAsia"/>
              <w:noProof/>
              <w:lang w:eastAsia="en-GB"/>
            </w:rPr>
          </w:pPr>
          <w:hyperlink w:anchor="_Toc531175212" w:history="1">
            <w:r w:rsidR="007D4619" w:rsidRPr="005343D2">
              <w:rPr>
                <w:rStyle w:val="Hyperlink"/>
                <w:rFonts w:cstheme="minorHAnsi"/>
                <w:noProof/>
              </w:rPr>
              <w:t>3.10</w:t>
            </w:r>
            <w:r w:rsidR="007D4619">
              <w:rPr>
                <w:rFonts w:eastAsiaTheme="minorEastAsia"/>
                <w:noProof/>
                <w:lang w:eastAsia="en-GB"/>
              </w:rPr>
              <w:tab/>
            </w:r>
            <w:r w:rsidR="007D4619" w:rsidRPr="005343D2">
              <w:rPr>
                <w:rStyle w:val="Hyperlink"/>
                <w:rFonts w:cstheme="minorHAnsi"/>
                <w:noProof/>
              </w:rPr>
              <w:t>Forecast changes</w:t>
            </w:r>
            <w:r w:rsidR="007D4619">
              <w:rPr>
                <w:noProof/>
                <w:webHidden/>
              </w:rPr>
              <w:tab/>
            </w:r>
            <w:r w:rsidR="007D4619">
              <w:rPr>
                <w:noProof/>
                <w:webHidden/>
              </w:rPr>
              <w:fldChar w:fldCharType="begin"/>
            </w:r>
            <w:r w:rsidR="007D4619">
              <w:rPr>
                <w:noProof/>
                <w:webHidden/>
              </w:rPr>
              <w:instrText xml:space="preserve"> PAGEREF _Toc531175212 \h </w:instrText>
            </w:r>
            <w:r w:rsidR="007D4619">
              <w:rPr>
                <w:noProof/>
                <w:webHidden/>
              </w:rPr>
            </w:r>
            <w:r w:rsidR="007D4619">
              <w:rPr>
                <w:noProof/>
                <w:webHidden/>
              </w:rPr>
              <w:fldChar w:fldCharType="separate"/>
            </w:r>
            <w:r w:rsidR="004325C7">
              <w:rPr>
                <w:noProof/>
                <w:webHidden/>
              </w:rPr>
              <w:t>10</w:t>
            </w:r>
            <w:r w:rsidR="007D4619">
              <w:rPr>
                <w:noProof/>
                <w:webHidden/>
              </w:rPr>
              <w:fldChar w:fldCharType="end"/>
            </w:r>
          </w:hyperlink>
        </w:p>
        <w:p w14:paraId="730E2C8C" w14:textId="7DE12E1E" w:rsidR="007D4619" w:rsidRDefault="00EA5718">
          <w:pPr>
            <w:pStyle w:val="TOC2"/>
            <w:tabs>
              <w:tab w:val="left" w:pos="880"/>
              <w:tab w:val="right" w:leader="dot" w:pos="9016"/>
            </w:tabs>
            <w:rPr>
              <w:rFonts w:eastAsiaTheme="minorEastAsia"/>
              <w:noProof/>
              <w:lang w:eastAsia="en-GB"/>
            </w:rPr>
          </w:pPr>
          <w:hyperlink w:anchor="_Toc531175213" w:history="1">
            <w:r w:rsidR="007D4619" w:rsidRPr="005343D2">
              <w:rPr>
                <w:rStyle w:val="Hyperlink"/>
                <w:rFonts w:cstheme="minorHAnsi"/>
                <w:noProof/>
              </w:rPr>
              <w:t>3.11</w:t>
            </w:r>
            <w:r w:rsidR="007D4619">
              <w:rPr>
                <w:rFonts w:eastAsiaTheme="minorEastAsia"/>
                <w:noProof/>
                <w:lang w:eastAsia="en-GB"/>
              </w:rPr>
              <w:tab/>
            </w:r>
            <w:r w:rsidR="007D4619" w:rsidRPr="005343D2">
              <w:rPr>
                <w:rStyle w:val="Hyperlink"/>
                <w:rFonts w:cstheme="minorHAnsi"/>
                <w:noProof/>
              </w:rPr>
              <w:t>Summary – implications for energy management planning</w:t>
            </w:r>
            <w:r w:rsidR="007D4619">
              <w:rPr>
                <w:noProof/>
                <w:webHidden/>
              </w:rPr>
              <w:tab/>
            </w:r>
            <w:r w:rsidR="007D4619">
              <w:rPr>
                <w:noProof/>
                <w:webHidden/>
              </w:rPr>
              <w:fldChar w:fldCharType="begin"/>
            </w:r>
            <w:r w:rsidR="007D4619">
              <w:rPr>
                <w:noProof/>
                <w:webHidden/>
              </w:rPr>
              <w:instrText xml:space="preserve"> PAGEREF _Toc531175213 \h </w:instrText>
            </w:r>
            <w:r w:rsidR="007D4619">
              <w:rPr>
                <w:noProof/>
                <w:webHidden/>
              </w:rPr>
            </w:r>
            <w:r w:rsidR="007D4619">
              <w:rPr>
                <w:noProof/>
                <w:webHidden/>
              </w:rPr>
              <w:fldChar w:fldCharType="separate"/>
            </w:r>
            <w:r w:rsidR="004325C7">
              <w:rPr>
                <w:noProof/>
                <w:webHidden/>
              </w:rPr>
              <w:t>10</w:t>
            </w:r>
            <w:r w:rsidR="007D4619">
              <w:rPr>
                <w:noProof/>
                <w:webHidden/>
              </w:rPr>
              <w:fldChar w:fldCharType="end"/>
            </w:r>
          </w:hyperlink>
        </w:p>
        <w:p w14:paraId="01CFF1E5" w14:textId="720B811D" w:rsidR="007D4619" w:rsidRDefault="00EA5718">
          <w:pPr>
            <w:pStyle w:val="TOC1"/>
            <w:tabs>
              <w:tab w:val="left" w:pos="440"/>
              <w:tab w:val="right" w:leader="dot" w:pos="9016"/>
            </w:tabs>
            <w:rPr>
              <w:rFonts w:eastAsiaTheme="minorEastAsia"/>
              <w:noProof/>
              <w:lang w:eastAsia="en-GB"/>
            </w:rPr>
          </w:pPr>
          <w:hyperlink w:anchor="_Toc531175214" w:history="1">
            <w:r w:rsidR="007D4619" w:rsidRPr="005343D2">
              <w:rPr>
                <w:rStyle w:val="Hyperlink"/>
                <w:rFonts w:cstheme="minorHAnsi"/>
                <w:noProof/>
              </w:rPr>
              <w:t>4</w:t>
            </w:r>
            <w:r w:rsidR="007D4619">
              <w:rPr>
                <w:rFonts w:eastAsiaTheme="minorEastAsia"/>
                <w:noProof/>
                <w:lang w:eastAsia="en-GB"/>
              </w:rPr>
              <w:tab/>
            </w:r>
            <w:r w:rsidR="007D4619" w:rsidRPr="005343D2">
              <w:rPr>
                <w:rStyle w:val="Hyperlink"/>
                <w:rFonts w:cstheme="minorHAnsi"/>
                <w:noProof/>
              </w:rPr>
              <w:t>UPGRADE PLAN</w:t>
            </w:r>
            <w:r w:rsidR="007D4619">
              <w:rPr>
                <w:noProof/>
                <w:webHidden/>
              </w:rPr>
              <w:tab/>
            </w:r>
            <w:r w:rsidR="007D4619">
              <w:rPr>
                <w:noProof/>
                <w:webHidden/>
              </w:rPr>
              <w:fldChar w:fldCharType="begin"/>
            </w:r>
            <w:r w:rsidR="007D4619">
              <w:rPr>
                <w:noProof/>
                <w:webHidden/>
              </w:rPr>
              <w:instrText xml:space="preserve"> PAGEREF _Toc531175214 \h </w:instrText>
            </w:r>
            <w:r w:rsidR="007D4619">
              <w:rPr>
                <w:noProof/>
                <w:webHidden/>
              </w:rPr>
            </w:r>
            <w:r w:rsidR="007D4619">
              <w:rPr>
                <w:noProof/>
                <w:webHidden/>
              </w:rPr>
              <w:fldChar w:fldCharType="separate"/>
            </w:r>
            <w:r w:rsidR="004325C7">
              <w:rPr>
                <w:noProof/>
                <w:webHidden/>
              </w:rPr>
              <w:t>11</w:t>
            </w:r>
            <w:r w:rsidR="007D4619">
              <w:rPr>
                <w:noProof/>
                <w:webHidden/>
              </w:rPr>
              <w:fldChar w:fldCharType="end"/>
            </w:r>
          </w:hyperlink>
        </w:p>
        <w:p w14:paraId="217F9B8F" w14:textId="4C807D55" w:rsidR="007D4619" w:rsidRDefault="00EA5718">
          <w:pPr>
            <w:pStyle w:val="TOC2"/>
            <w:tabs>
              <w:tab w:val="left" w:pos="880"/>
              <w:tab w:val="right" w:leader="dot" w:pos="9016"/>
            </w:tabs>
            <w:rPr>
              <w:rFonts w:eastAsiaTheme="minorEastAsia"/>
              <w:noProof/>
              <w:lang w:eastAsia="en-GB"/>
            </w:rPr>
          </w:pPr>
          <w:hyperlink w:anchor="_Toc531175215" w:history="1">
            <w:r w:rsidR="007D4619" w:rsidRPr="005343D2">
              <w:rPr>
                <w:rStyle w:val="Hyperlink"/>
                <w:rFonts w:cstheme="minorHAnsi"/>
                <w:noProof/>
              </w:rPr>
              <w:t>4.1</w:t>
            </w:r>
            <w:r w:rsidR="007D4619">
              <w:rPr>
                <w:rFonts w:eastAsiaTheme="minorEastAsia"/>
                <w:noProof/>
                <w:lang w:eastAsia="en-GB"/>
              </w:rPr>
              <w:tab/>
            </w:r>
            <w:r w:rsidR="007D4619" w:rsidRPr="005343D2">
              <w:rPr>
                <w:rStyle w:val="Hyperlink"/>
                <w:rFonts w:cstheme="minorHAnsi"/>
                <w:noProof/>
              </w:rPr>
              <w:t>Option analysis</w:t>
            </w:r>
            <w:r w:rsidR="007D4619">
              <w:rPr>
                <w:noProof/>
                <w:webHidden/>
              </w:rPr>
              <w:tab/>
            </w:r>
            <w:r w:rsidR="007D4619">
              <w:rPr>
                <w:noProof/>
                <w:webHidden/>
              </w:rPr>
              <w:fldChar w:fldCharType="begin"/>
            </w:r>
            <w:r w:rsidR="007D4619">
              <w:rPr>
                <w:noProof/>
                <w:webHidden/>
              </w:rPr>
              <w:instrText xml:space="preserve"> PAGEREF _Toc531175215 \h </w:instrText>
            </w:r>
            <w:r w:rsidR="007D4619">
              <w:rPr>
                <w:noProof/>
                <w:webHidden/>
              </w:rPr>
            </w:r>
            <w:r w:rsidR="007D4619">
              <w:rPr>
                <w:noProof/>
                <w:webHidden/>
              </w:rPr>
              <w:fldChar w:fldCharType="separate"/>
            </w:r>
            <w:r w:rsidR="004325C7">
              <w:rPr>
                <w:noProof/>
                <w:webHidden/>
              </w:rPr>
              <w:t>11</w:t>
            </w:r>
            <w:r w:rsidR="007D4619">
              <w:rPr>
                <w:noProof/>
                <w:webHidden/>
              </w:rPr>
              <w:fldChar w:fldCharType="end"/>
            </w:r>
          </w:hyperlink>
        </w:p>
        <w:p w14:paraId="377F8DBA" w14:textId="733E80D8" w:rsidR="007D4619" w:rsidRDefault="00EA5718">
          <w:pPr>
            <w:pStyle w:val="TOC2"/>
            <w:tabs>
              <w:tab w:val="left" w:pos="880"/>
              <w:tab w:val="right" w:leader="dot" w:pos="9016"/>
            </w:tabs>
            <w:rPr>
              <w:rFonts w:eastAsiaTheme="minorEastAsia"/>
              <w:noProof/>
              <w:lang w:eastAsia="en-GB"/>
            </w:rPr>
          </w:pPr>
          <w:hyperlink w:anchor="_Toc531175216" w:history="1">
            <w:r w:rsidR="007D4619" w:rsidRPr="005343D2">
              <w:rPr>
                <w:rStyle w:val="Hyperlink"/>
                <w:rFonts w:cstheme="minorHAnsi"/>
                <w:noProof/>
              </w:rPr>
              <w:t>4.2</w:t>
            </w:r>
            <w:r w:rsidR="007D4619">
              <w:rPr>
                <w:rFonts w:eastAsiaTheme="minorEastAsia"/>
                <w:noProof/>
                <w:lang w:eastAsia="en-GB"/>
              </w:rPr>
              <w:tab/>
            </w:r>
            <w:r w:rsidR="007D4619" w:rsidRPr="005343D2">
              <w:rPr>
                <w:rStyle w:val="Hyperlink"/>
                <w:rFonts w:cstheme="minorHAnsi"/>
                <w:noProof/>
              </w:rPr>
              <w:t>Upgrade strategy</w:t>
            </w:r>
            <w:r w:rsidR="007D4619">
              <w:rPr>
                <w:noProof/>
                <w:webHidden/>
              </w:rPr>
              <w:tab/>
            </w:r>
            <w:r w:rsidR="007D4619">
              <w:rPr>
                <w:noProof/>
                <w:webHidden/>
              </w:rPr>
              <w:fldChar w:fldCharType="begin"/>
            </w:r>
            <w:r w:rsidR="007D4619">
              <w:rPr>
                <w:noProof/>
                <w:webHidden/>
              </w:rPr>
              <w:instrText xml:space="preserve"> PAGEREF _Toc531175216 \h </w:instrText>
            </w:r>
            <w:r w:rsidR="007D4619">
              <w:rPr>
                <w:noProof/>
                <w:webHidden/>
              </w:rPr>
            </w:r>
            <w:r w:rsidR="007D4619">
              <w:rPr>
                <w:noProof/>
                <w:webHidden/>
              </w:rPr>
              <w:fldChar w:fldCharType="separate"/>
            </w:r>
            <w:r w:rsidR="004325C7">
              <w:rPr>
                <w:noProof/>
                <w:webHidden/>
              </w:rPr>
              <w:t>11</w:t>
            </w:r>
            <w:r w:rsidR="007D4619">
              <w:rPr>
                <w:noProof/>
                <w:webHidden/>
              </w:rPr>
              <w:fldChar w:fldCharType="end"/>
            </w:r>
          </w:hyperlink>
        </w:p>
        <w:p w14:paraId="336CDBB5" w14:textId="566A86C4" w:rsidR="007D4619" w:rsidRDefault="00EA5718">
          <w:pPr>
            <w:pStyle w:val="TOC2"/>
            <w:tabs>
              <w:tab w:val="left" w:pos="880"/>
              <w:tab w:val="right" w:leader="dot" w:pos="9016"/>
            </w:tabs>
            <w:rPr>
              <w:rFonts w:eastAsiaTheme="minorEastAsia"/>
              <w:noProof/>
              <w:lang w:eastAsia="en-GB"/>
            </w:rPr>
          </w:pPr>
          <w:hyperlink w:anchor="_Toc531175217" w:history="1">
            <w:r w:rsidR="007D4619" w:rsidRPr="005343D2">
              <w:rPr>
                <w:rStyle w:val="Hyperlink"/>
                <w:rFonts w:cstheme="minorHAnsi"/>
                <w:noProof/>
              </w:rPr>
              <w:t>4.3</w:t>
            </w:r>
            <w:r w:rsidR="007D4619">
              <w:rPr>
                <w:rFonts w:eastAsiaTheme="minorEastAsia"/>
                <w:noProof/>
                <w:lang w:eastAsia="en-GB"/>
              </w:rPr>
              <w:tab/>
            </w:r>
            <w:r w:rsidR="007D4619" w:rsidRPr="005343D2">
              <w:rPr>
                <w:rStyle w:val="Hyperlink"/>
                <w:rFonts w:cstheme="minorHAnsi"/>
                <w:noProof/>
              </w:rPr>
              <w:t>Proposed projects and activities</w:t>
            </w:r>
            <w:r w:rsidR="007D4619">
              <w:rPr>
                <w:noProof/>
                <w:webHidden/>
              </w:rPr>
              <w:tab/>
            </w:r>
            <w:r w:rsidR="007D4619">
              <w:rPr>
                <w:noProof/>
                <w:webHidden/>
              </w:rPr>
              <w:fldChar w:fldCharType="begin"/>
            </w:r>
            <w:r w:rsidR="007D4619">
              <w:rPr>
                <w:noProof/>
                <w:webHidden/>
              </w:rPr>
              <w:instrText xml:space="preserve"> PAGEREF _Toc531175217 \h </w:instrText>
            </w:r>
            <w:r w:rsidR="007D4619">
              <w:rPr>
                <w:noProof/>
                <w:webHidden/>
              </w:rPr>
            </w:r>
            <w:r w:rsidR="007D4619">
              <w:rPr>
                <w:noProof/>
                <w:webHidden/>
              </w:rPr>
              <w:fldChar w:fldCharType="separate"/>
            </w:r>
            <w:r w:rsidR="004325C7">
              <w:rPr>
                <w:noProof/>
                <w:webHidden/>
              </w:rPr>
              <w:t>11</w:t>
            </w:r>
            <w:r w:rsidR="007D4619">
              <w:rPr>
                <w:noProof/>
                <w:webHidden/>
              </w:rPr>
              <w:fldChar w:fldCharType="end"/>
            </w:r>
          </w:hyperlink>
        </w:p>
        <w:p w14:paraId="72357F00" w14:textId="37EAB178" w:rsidR="007D4619" w:rsidRDefault="00EA5718">
          <w:pPr>
            <w:pStyle w:val="TOC2"/>
            <w:tabs>
              <w:tab w:val="left" w:pos="880"/>
              <w:tab w:val="right" w:leader="dot" w:pos="9016"/>
            </w:tabs>
            <w:rPr>
              <w:rFonts w:eastAsiaTheme="minorEastAsia"/>
              <w:noProof/>
              <w:lang w:eastAsia="en-GB"/>
            </w:rPr>
          </w:pPr>
          <w:hyperlink w:anchor="_Toc531175218" w:history="1">
            <w:r w:rsidR="007D4619" w:rsidRPr="005343D2">
              <w:rPr>
                <w:rStyle w:val="Hyperlink"/>
                <w:rFonts w:cstheme="minorHAnsi"/>
                <w:noProof/>
              </w:rPr>
              <w:t>4.4</w:t>
            </w:r>
            <w:r w:rsidR="007D4619">
              <w:rPr>
                <w:rFonts w:eastAsiaTheme="minorEastAsia"/>
                <w:noProof/>
                <w:lang w:eastAsia="en-GB"/>
              </w:rPr>
              <w:tab/>
            </w:r>
            <w:r w:rsidR="007D4619" w:rsidRPr="005343D2">
              <w:rPr>
                <w:rStyle w:val="Hyperlink"/>
                <w:rFonts w:cstheme="minorHAnsi"/>
                <w:noProof/>
              </w:rPr>
              <w:t>Project teams and technical support</w:t>
            </w:r>
            <w:r w:rsidR="007D4619">
              <w:rPr>
                <w:noProof/>
                <w:webHidden/>
              </w:rPr>
              <w:tab/>
            </w:r>
            <w:r w:rsidR="007D4619">
              <w:rPr>
                <w:noProof/>
                <w:webHidden/>
              </w:rPr>
              <w:fldChar w:fldCharType="begin"/>
            </w:r>
            <w:r w:rsidR="007D4619">
              <w:rPr>
                <w:noProof/>
                <w:webHidden/>
              </w:rPr>
              <w:instrText xml:space="preserve"> PAGEREF _Toc531175218 \h </w:instrText>
            </w:r>
            <w:r w:rsidR="007D4619">
              <w:rPr>
                <w:noProof/>
                <w:webHidden/>
              </w:rPr>
            </w:r>
            <w:r w:rsidR="007D4619">
              <w:rPr>
                <w:noProof/>
                <w:webHidden/>
              </w:rPr>
              <w:fldChar w:fldCharType="separate"/>
            </w:r>
            <w:r w:rsidR="004325C7">
              <w:rPr>
                <w:noProof/>
                <w:webHidden/>
              </w:rPr>
              <w:t>14</w:t>
            </w:r>
            <w:r w:rsidR="007D4619">
              <w:rPr>
                <w:noProof/>
                <w:webHidden/>
              </w:rPr>
              <w:fldChar w:fldCharType="end"/>
            </w:r>
          </w:hyperlink>
        </w:p>
        <w:p w14:paraId="09561173" w14:textId="422901C8" w:rsidR="007D4619" w:rsidRDefault="00EA5718">
          <w:pPr>
            <w:pStyle w:val="TOC2"/>
            <w:tabs>
              <w:tab w:val="left" w:pos="880"/>
              <w:tab w:val="right" w:leader="dot" w:pos="9016"/>
            </w:tabs>
            <w:rPr>
              <w:noProof/>
            </w:rPr>
          </w:pPr>
          <w:hyperlink w:anchor="_Toc531175219" w:history="1">
            <w:r w:rsidR="007D4619" w:rsidRPr="005343D2">
              <w:rPr>
                <w:rStyle w:val="Hyperlink"/>
                <w:rFonts w:cstheme="minorHAnsi"/>
                <w:noProof/>
              </w:rPr>
              <w:t>4.5</w:t>
            </w:r>
            <w:r w:rsidR="007D4619">
              <w:rPr>
                <w:rFonts w:eastAsiaTheme="minorEastAsia"/>
                <w:noProof/>
                <w:lang w:eastAsia="en-GB"/>
              </w:rPr>
              <w:tab/>
            </w:r>
            <w:r w:rsidR="007D4619" w:rsidRPr="005343D2">
              <w:rPr>
                <w:rStyle w:val="Hyperlink"/>
                <w:rFonts w:cstheme="minorHAnsi"/>
                <w:noProof/>
              </w:rPr>
              <w:t>Oversight monitoring and evaluation</w:t>
            </w:r>
            <w:r w:rsidR="007D4619">
              <w:rPr>
                <w:noProof/>
                <w:webHidden/>
              </w:rPr>
              <w:tab/>
            </w:r>
            <w:r w:rsidR="007D4619">
              <w:rPr>
                <w:noProof/>
                <w:webHidden/>
              </w:rPr>
              <w:fldChar w:fldCharType="begin"/>
            </w:r>
            <w:r w:rsidR="007D4619">
              <w:rPr>
                <w:noProof/>
                <w:webHidden/>
              </w:rPr>
              <w:instrText xml:space="preserve"> PAGEREF _Toc531175219 \h </w:instrText>
            </w:r>
            <w:r w:rsidR="007D4619">
              <w:rPr>
                <w:noProof/>
                <w:webHidden/>
              </w:rPr>
            </w:r>
            <w:r w:rsidR="007D4619">
              <w:rPr>
                <w:noProof/>
                <w:webHidden/>
              </w:rPr>
              <w:fldChar w:fldCharType="separate"/>
            </w:r>
            <w:r w:rsidR="004325C7">
              <w:rPr>
                <w:noProof/>
                <w:webHidden/>
              </w:rPr>
              <w:t>14</w:t>
            </w:r>
            <w:r w:rsidR="007D4619">
              <w:rPr>
                <w:noProof/>
                <w:webHidden/>
              </w:rPr>
              <w:fldChar w:fldCharType="end"/>
            </w:r>
          </w:hyperlink>
        </w:p>
        <w:p w14:paraId="52C25789" w14:textId="1836DDDE" w:rsidR="00032D1A" w:rsidRPr="00032D1A" w:rsidRDefault="00032D1A" w:rsidP="00032D1A">
          <w:r>
            <w:t xml:space="preserve">5       </w:t>
          </w:r>
          <w:r w:rsidR="00E8769E">
            <w:t>Contribution</w:t>
          </w:r>
          <w:r>
            <w:t xml:space="preserve"> of the mission EIMP to </w:t>
          </w:r>
          <w:r w:rsidR="00980721">
            <w:t xml:space="preserve">the </w:t>
          </w:r>
          <w:r>
            <w:t xml:space="preserve">UNSCAP targets </w:t>
          </w:r>
        </w:p>
        <w:p w14:paraId="4C3A9561" w14:textId="2EA949A2" w:rsidR="00E12310" w:rsidRPr="007D4619" w:rsidRDefault="00E12310" w:rsidP="00E12310">
          <w:pPr>
            <w:rPr>
              <w:rFonts w:cstheme="minorHAnsi"/>
              <w:b/>
              <w:bCs/>
              <w:noProof/>
            </w:rPr>
          </w:pPr>
          <w:r w:rsidRPr="007D4619">
            <w:rPr>
              <w:rFonts w:cstheme="minorHAnsi"/>
              <w:b/>
              <w:bCs/>
              <w:noProof/>
            </w:rPr>
            <w:fldChar w:fldCharType="end"/>
          </w:r>
        </w:p>
      </w:sdtContent>
    </w:sdt>
    <w:p w14:paraId="21E063D6" w14:textId="77777777" w:rsidR="00E12310" w:rsidRPr="007D4619" w:rsidRDefault="00E12310">
      <w:pPr>
        <w:rPr>
          <w:rFonts w:eastAsiaTheme="majorEastAsia" w:cstheme="minorHAnsi"/>
          <w:color w:val="2F5496" w:themeColor="accent1" w:themeShade="BF"/>
          <w:sz w:val="32"/>
          <w:szCs w:val="32"/>
        </w:rPr>
      </w:pPr>
      <w:r w:rsidRPr="007D4619">
        <w:rPr>
          <w:rFonts w:cstheme="minorHAnsi"/>
        </w:rPr>
        <w:br w:type="page"/>
      </w:r>
    </w:p>
    <w:p w14:paraId="463F5B6E" w14:textId="77777777" w:rsidR="008531A5" w:rsidRPr="007D4619" w:rsidRDefault="008531A5" w:rsidP="00346606">
      <w:pPr>
        <w:pStyle w:val="Heading1"/>
        <w:numPr>
          <w:ilvl w:val="0"/>
          <w:numId w:val="0"/>
        </w:numPr>
        <w:rPr>
          <w:rFonts w:asciiTheme="minorHAnsi" w:hAnsiTheme="minorHAnsi" w:cstheme="minorHAnsi"/>
        </w:rPr>
      </w:pPr>
    </w:p>
    <w:p w14:paraId="0E881F05" w14:textId="11AFEFCE" w:rsidR="008531A5" w:rsidRPr="007D4619" w:rsidRDefault="008531A5" w:rsidP="008531A5">
      <w:pPr>
        <w:pStyle w:val="Heading1"/>
        <w:rPr>
          <w:rFonts w:asciiTheme="minorHAnsi" w:hAnsiTheme="minorHAnsi" w:cstheme="minorHAnsi"/>
          <w:b w:val="0"/>
        </w:rPr>
      </w:pPr>
      <w:bookmarkStart w:id="6" w:name="_Toc531175191"/>
      <w:r w:rsidRPr="007D4619">
        <w:rPr>
          <w:rFonts w:asciiTheme="minorHAnsi" w:hAnsiTheme="minorHAnsi" w:cstheme="minorHAnsi"/>
        </w:rPr>
        <w:t>I</w:t>
      </w:r>
      <w:r w:rsidR="00CC25A2" w:rsidRPr="007D4619">
        <w:rPr>
          <w:rFonts w:asciiTheme="minorHAnsi" w:hAnsiTheme="minorHAnsi" w:cstheme="minorHAnsi"/>
        </w:rPr>
        <w:t>NTRODUCTION</w:t>
      </w:r>
      <w:bookmarkEnd w:id="6"/>
      <w:r w:rsidRPr="007D4619">
        <w:rPr>
          <w:rFonts w:asciiTheme="minorHAnsi" w:hAnsiTheme="minorHAnsi" w:cstheme="minorHAnsi"/>
        </w:rPr>
        <w:tab/>
      </w:r>
      <w:r w:rsidRPr="007D4619">
        <w:rPr>
          <w:rFonts w:asciiTheme="minorHAnsi" w:hAnsiTheme="minorHAnsi" w:cstheme="minorHAnsi"/>
        </w:rPr>
        <w:tab/>
      </w:r>
    </w:p>
    <w:p w14:paraId="0BEF578A" w14:textId="0007C45E" w:rsidR="00CF14D6" w:rsidRPr="007D4619" w:rsidRDefault="008531A5" w:rsidP="001027B1">
      <w:pPr>
        <w:pStyle w:val="Heading2"/>
        <w:rPr>
          <w:rFonts w:asciiTheme="minorHAnsi" w:hAnsiTheme="minorHAnsi" w:cstheme="minorHAnsi"/>
        </w:rPr>
      </w:pPr>
      <w:bookmarkStart w:id="7" w:name="_Toc531175192"/>
      <w:r w:rsidRPr="007D4619">
        <w:rPr>
          <w:rFonts w:asciiTheme="minorHAnsi" w:hAnsiTheme="minorHAnsi" w:cstheme="minorHAnsi"/>
        </w:rPr>
        <w:t>Document purpose</w:t>
      </w:r>
      <w:bookmarkEnd w:id="7"/>
      <w:r w:rsidRPr="007D4619">
        <w:rPr>
          <w:rFonts w:asciiTheme="minorHAnsi" w:hAnsiTheme="minorHAnsi" w:cstheme="minorHAnsi"/>
        </w:rPr>
        <w:tab/>
      </w:r>
      <w:r w:rsidRPr="007D4619">
        <w:rPr>
          <w:rFonts w:asciiTheme="minorHAnsi" w:hAnsiTheme="minorHAnsi" w:cstheme="minorHAnsi"/>
        </w:rPr>
        <w:tab/>
      </w:r>
    </w:p>
    <w:p w14:paraId="486E6A77" w14:textId="77777777" w:rsidR="00CF14D6" w:rsidRPr="007D4619" w:rsidRDefault="00CF14D6" w:rsidP="008531A5">
      <w:pPr>
        <w:spacing w:after="0"/>
        <w:rPr>
          <w:rFonts w:cstheme="minorHAnsi"/>
        </w:rPr>
      </w:pPr>
    </w:p>
    <w:p w14:paraId="447C086C" w14:textId="770F6CC8" w:rsidR="00346606" w:rsidRPr="007D4619" w:rsidRDefault="00346606" w:rsidP="00346606">
      <w:pPr>
        <w:rPr>
          <w:rFonts w:cstheme="minorHAnsi"/>
        </w:rPr>
      </w:pPr>
      <w:r w:rsidRPr="007D4619">
        <w:rPr>
          <w:rFonts w:cstheme="minorHAnsi"/>
        </w:rPr>
        <w:t xml:space="preserve">This </w:t>
      </w:r>
      <w:r w:rsidR="00116942" w:rsidRPr="007D4619">
        <w:rPr>
          <w:rFonts w:cstheme="minorHAnsi"/>
        </w:rPr>
        <w:t xml:space="preserve">mission </w:t>
      </w:r>
      <w:r w:rsidR="00250D78">
        <w:rPr>
          <w:rFonts w:cstheme="minorHAnsi"/>
        </w:rPr>
        <w:t>infrastructure Energy Management P</w:t>
      </w:r>
      <w:r w:rsidR="005B509E" w:rsidRPr="007D4619">
        <w:rPr>
          <w:rFonts w:cstheme="minorHAnsi"/>
        </w:rPr>
        <w:t>lan (E</w:t>
      </w:r>
      <w:r w:rsidR="00E75304">
        <w:rPr>
          <w:rFonts w:cstheme="minorHAnsi"/>
        </w:rPr>
        <w:t>I</w:t>
      </w:r>
      <w:r w:rsidR="005B509E" w:rsidRPr="007D4619">
        <w:rPr>
          <w:rFonts w:cstheme="minorHAnsi"/>
        </w:rPr>
        <w:t>MP)</w:t>
      </w:r>
      <w:r w:rsidRPr="007D4619">
        <w:rPr>
          <w:rFonts w:cstheme="minorHAnsi"/>
        </w:rPr>
        <w:t xml:space="preserve"> sets out the mission-wide plan of </w:t>
      </w:r>
      <w:r w:rsidRPr="007D4619">
        <w:rPr>
          <w:rFonts w:cstheme="minorHAnsi"/>
          <w:b/>
          <w:i/>
          <w:color w:val="FF0000"/>
        </w:rPr>
        <w:t>MISSION</w:t>
      </w:r>
      <w:r w:rsidRPr="007D4619">
        <w:rPr>
          <w:rFonts w:cstheme="minorHAnsi"/>
        </w:rPr>
        <w:t xml:space="preserve"> for managing and improving its facility energy performance, for the period </w:t>
      </w:r>
      <w:r w:rsidRPr="007D4619">
        <w:rPr>
          <w:rFonts w:cstheme="minorHAnsi"/>
          <w:b/>
          <w:i/>
          <w:color w:val="FF0000"/>
        </w:rPr>
        <w:t>XXX to XXX</w:t>
      </w:r>
      <w:r w:rsidRPr="007D4619">
        <w:rPr>
          <w:rFonts w:cstheme="minorHAnsi"/>
        </w:rPr>
        <w:t xml:space="preserve">. It covers all </w:t>
      </w:r>
      <w:r w:rsidR="00D22881" w:rsidRPr="007D4619">
        <w:rPr>
          <w:rFonts w:cstheme="minorHAnsi"/>
          <w:b/>
          <w:i/>
          <w:color w:val="FF0000"/>
        </w:rPr>
        <w:t>MISSION</w:t>
      </w:r>
      <w:r w:rsidR="00D22881" w:rsidRPr="007D4619">
        <w:rPr>
          <w:rFonts w:cstheme="minorHAnsi"/>
        </w:rPr>
        <w:t xml:space="preserve"> </w:t>
      </w:r>
      <w:r w:rsidRPr="007D4619">
        <w:rPr>
          <w:rFonts w:cstheme="minorHAnsi"/>
        </w:rPr>
        <w:t xml:space="preserve">rented, owned and contingent supplied </w:t>
      </w:r>
      <w:r w:rsidR="00180D8C" w:rsidRPr="007D4619">
        <w:rPr>
          <w:rFonts w:cstheme="minorHAnsi"/>
        </w:rPr>
        <w:t>infrastructure</w:t>
      </w:r>
      <w:r w:rsidRPr="007D4619">
        <w:rPr>
          <w:rFonts w:cstheme="minorHAnsi"/>
        </w:rPr>
        <w:t>. It does not cover transport – the vehicles and air fleet.</w:t>
      </w:r>
    </w:p>
    <w:p w14:paraId="47663FA7" w14:textId="25CD3563" w:rsidR="005B509E" w:rsidRPr="007D4619" w:rsidRDefault="00346606" w:rsidP="005B509E">
      <w:pPr>
        <w:rPr>
          <w:rFonts w:cstheme="minorHAnsi"/>
        </w:rPr>
      </w:pPr>
      <w:r w:rsidRPr="007D4619">
        <w:rPr>
          <w:rFonts w:cstheme="minorHAnsi"/>
        </w:rPr>
        <w:t xml:space="preserve">The </w:t>
      </w:r>
      <w:r w:rsidR="005B509E" w:rsidRPr="007D4619">
        <w:rPr>
          <w:rFonts w:cstheme="minorHAnsi"/>
        </w:rPr>
        <w:t>E</w:t>
      </w:r>
      <w:r w:rsidR="00E75304">
        <w:rPr>
          <w:rFonts w:cstheme="minorHAnsi"/>
        </w:rPr>
        <w:t>I</w:t>
      </w:r>
      <w:r w:rsidR="005B509E" w:rsidRPr="007D4619">
        <w:rPr>
          <w:rFonts w:cstheme="minorHAnsi"/>
        </w:rPr>
        <w:t xml:space="preserve">MP </w:t>
      </w:r>
      <w:r w:rsidRPr="007D4619">
        <w:rPr>
          <w:rFonts w:cstheme="minorHAnsi"/>
        </w:rPr>
        <w:t xml:space="preserve">sets out the </w:t>
      </w:r>
      <w:r w:rsidR="00D22881" w:rsidRPr="007D4619">
        <w:rPr>
          <w:rFonts w:cstheme="minorHAnsi"/>
          <w:b/>
          <w:i/>
          <w:color w:val="FF0000"/>
        </w:rPr>
        <w:t>MISSION</w:t>
      </w:r>
      <w:r w:rsidRPr="007D4619">
        <w:rPr>
          <w:rFonts w:cstheme="minorHAnsi"/>
        </w:rPr>
        <w:t xml:space="preserve"> energy context, its current energy profile, its strategy for performance improvements and a proposed list of interventions. </w:t>
      </w:r>
    </w:p>
    <w:p w14:paraId="602B919A" w14:textId="1931BBE9" w:rsidR="001027B1" w:rsidRPr="007D4619" w:rsidRDefault="001027B1" w:rsidP="005B509E">
      <w:pPr>
        <w:pStyle w:val="Heading2"/>
        <w:rPr>
          <w:rFonts w:asciiTheme="minorHAnsi" w:hAnsiTheme="minorHAnsi" w:cstheme="minorHAnsi"/>
        </w:rPr>
      </w:pPr>
      <w:bookmarkStart w:id="8" w:name="_Toc531175193"/>
      <w:r w:rsidRPr="007D4619">
        <w:rPr>
          <w:rFonts w:asciiTheme="minorHAnsi" w:hAnsiTheme="minorHAnsi" w:cstheme="minorHAnsi"/>
        </w:rPr>
        <w:t>E</w:t>
      </w:r>
      <w:r w:rsidR="00E75304">
        <w:rPr>
          <w:rFonts w:asciiTheme="minorHAnsi" w:hAnsiTheme="minorHAnsi" w:cstheme="minorHAnsi"/>
        </w:rPr>
        <w:t>I</w:t>
      </w:r>
      <w:r w:rsidRPr="007D4619">
        <w:rPr>
          <w:rFonts w:asciiTheme="minorHAnsi" w:hAnsiTheme="minorHAnsi" w:cstheme="minorHAnsi"/>
        </w:rPr>
        <w:t>MP mandate</w:t>
      </w:r>
      <w:bookmarkEnd w:id="8"/>
    </w:p>
    <w:p w14:paraId="05FD9330" w14:textId="44101E96" w:rsidR="00180D8C" w:rsidRPr="007D4619" w:rsidRDefault="00180D8C" w:rsidP="00180D8C">
      <w:pPr>
        <w:rPr>
          <w:rFonts w:cstheme="minorHAnsi"/>
        </w:rPr>
      </w:pPr>
      <w:r w:rsidRPr="007D4619">
        <w:rPr>
          <w:rFonts w:cstheme="minorHAnsi"/>
        </w:rPr>
        <w:t>The mandate for the E</w:t>
      </w:r>
      <w:r w:rsidR="00E75304">
        <w:rPr>
          <w:rFonts w:cstheme="minorHAnsi"/>
        </w:rPr>
        <w:t>I</w:t>
      </w:r>
      <w:r w:rsidRPr="007D4619">
        <w:rPr>
          <w:rFonts w:cstheme="minorHAnsi"/>
        </w:rPr>
        <w:t>MP comes from the following:</w:t>
      </w:r>
    </w:p>
    <w:p w14:paraId="6C04508E" w14:textId="1445737A" w:rsidR="00180D8C" w:rsidRPr="007D4619" w:rsidRDefault="000A0D24" w:rsidP="00180D8C">
      <w:pPr>
        <w:pStyle w:val="ListParagraph"/>
        <w:numPr>
          <w:ilvl w:val="0"/>
          <w:numId w:val="14"/>
        </w:numPr>
        <w:spacing w:after="0" w:line="259" w:lineRule="auto"/>
        <w:rPr>
          <w:rFonts w:cstheme="minorHAnsi"/>
        </w:rPr>
      </w:pPr>
      <w:r>
        <w:rPr>
          <w:rFonts w:cstheme="minorHAnsi"/>
          <w:b/>
        </w:rPr>
        <w:t>Environment</w:t>
      </w:r>
      <w:r w:rsidR="00180D8C" w:rsidRPr="007D4619">
        <w:rPr>
          <w:rFonts w:cstheme="minorHAnsi"/>
          <w:b/>
        </w:rPr>
        <w:t xml:space="preserve"> Strategy</w:t>
      </w:r>
      <w:r w:rsidR="00E75304">
        <w:rPr>
          <w:rFonts w:cstheme="minorHAnsi"/>
          <w:b/>
        </w:rPr>
        <w:t xml:space="preserve"> for Peace Operations</w:t>
      </w:r>
      <w:r w:rsidR="00180D8C" w:rsidRPr="007D4619">
        <w:rPr>
          <w:rFonts w:cstheme="minorHAnsi"/>
        </w:rPr>
        <w:t xml:space="preserve"> This document </w:t>
      </w:r>
      <w:r>
        <w:rPr>
          <w:rFonts w:cstheme="minorHAnsi"/>
        </w:rPr>
        <w:t>came into effect in January 2017</w:t>
      </w:r>
      <w:r w:rsidR="00180D8C" w:rsidRPr="007D4619">
        <w:rPr>
          <w:rFonts w:cstheme="minorHAnsi"/>
        </w:rPr>
        <w:t xml:space="preserve"> and co</w:t>
      </w:r>
      <w:r w:rsidR="007051F5">
        <w:rPr>
          <w:rFonts w:cstheme="minorHAnsi"/>
        </w:rPr>
        <w:t>vers all peacekeeping missions.</w:t>
      </w:r>
      <w:r w:rsidR="00180D8C" w:rsidRPr="007D4619">
        <w:rPr>
          <w:rFonts w:cstheme="minorHAnsi"/>
        </w:rPr>
        <w:t xml:space="preserve"> Improving energy efficiency and integrating renewable energy are two key topics, which in turn feed into an Environmental Management System (EMS). The global EMS came into force in 2017 and all missions need to regularly and systematically report on their performance on energy, solid waste management, water, wastewater and wider impacts.</w:t>
      </w:r>
    </w:p>
    <w:p w14:paraId="202E132C" w14:textId="77777777" w:rsidR="00D312C9" w:rsidRPr="007D4619" w:rsidRDefault="00D312C9" w:rsidP="00D312C9">
      <w:pPr>
        <w:pStyle w:val="ListParagraph"/>
        <w:spacing w:after="0" w:line="259" w:lineRule="auto"/>
        <w:ind w:left="360"/>
        <w:rPr>
          <w:rFonts w:cstheme="minorHAnsi"/>
        </w:rPr>
      </w:pPr>
    </w:p>
    <w:p w14:paraId="32BDE83C" w14:textId="476BBB3A" w:rsidR="00D312C9" w:rsidRPr="007D4619" w:rsidRDefault="00D312C9" w:rsidP="00C01378">
      <w:pPr>
        <w:pStyle w:val="ListParagraph"/>
        <w:numPr>
          <w:ilvl w:val="0"/>
          <w:numId w:val="14"/>
        </w:numPr>
        <w:spacing w:after="0" w:line="259" w:lineRule="auto"/>
        <w:rPr>
          <w:rFonts w:cstheme="minorHAnsi"/>
        </w:rPr>
      </w:pPr>
      <w:r w:rsidRPr="007D4619">
        <w:rPr>
          <w:rFonts w:cstheme="minorHAnsi"/>
          <w:b/>
        </w:rPr>
        <w:t xml:space="preserve">Department of </w:t>
      </w:r>
      <w:r w:rsidR="00E75304">
        <w:rPr>
          <w:rFonts w:cstheme="minorHAnsi"/>
          <w:b/>
        </w:rPr>
        <w:t>Operational</w:t>
      </w:r>
      <w:r w:rsidRPr="007D4619">
        <w:rPr>
          <w:rFonts w:cstheme="minorHAnsi"/>
          <w:b/>
        </w:rPr>
        <w:t xml:space="preserve"> Support Standard Operating Procedure for </w:t>
      </w:r>
      <w:r w:rsidR="00C01378">
        <w:rPr>
          <w:rFonts w:cstheme="minorHAnsi"/>
          <w:b/>
        </w:rPr>
        <w:t>the D</w:t>
      </w:r>
      <w:r w:rsidR="007051F5">
        <w:rPr>
          <w:rFonts w:cstheme="minorHAnsi"/>
          <w:b/>
        </w:rPr>
        <w:t xml:space="preserve">evelopment of </w:t>
      </w:r>
      <w:r w:rsidRPr="007D4619">
        <w:rPr>
          <w:rFonts w:cstheme="minorHAnsi"/>
          <w:b/>
        </w:rPr>
        <w:t>energy</w:t>
      </w:r>
      <w:r w:rsidR="007051F5">
        <w:rPr>
          <w:rFonts w:cstheme="minorHAnsi"/>
          <w:b/>
        </w:rPr>
        <w:t xml:space="preserve"> infrastructure</w:t>
      </w:r>
      <w:r w:rsidRPr="007D4619">
        <w:rPr>
          <w:rFonts w:cstheme="minorHAnsi"/>
          <w:b/>
        </w:rPr>
        <w:t xml:space="preserve"> management</w:t>
      </w:r>
      <w:r w:rsidR="007051F5">
        <w:rPr>
          <w:rFonts w:cstheme="minorHAnsi"/>
          <w:b/>
        </w:rPr>
        <w:t xml:space="preserve"> plans for UN field missions</w:t>
      </w:r>
      <w:r w:rsidRPr="007D4619">
        <w:rPr>
          <w:rFonts w:cstheme="minorHAnsi"/>
          <w:b/>
        </w:rPr>
        <w:t xml:space="preserve">. </w:t>
      </w:r>
      <w:r w:rsidRPr="007D4619">
        <w:rPr>
          <w:rFonts w:cstheme="minorHAnsi"/>
        </w:rPr>
        <w:t xml:space="preserve">A global level SOP was </w:t>
      </w:r>
      <w:r w:rsidR="00BC0C01" w:rsidRPr="007D4619">
        <w:rPr>
          <w:rFonts w:cstheme="minorHAnsi"/>
        </w:rPr>
        <w:t xml:space="preserve">released </w:t>
      </w:r>
      <w:r w:rsidRPr="007D4619">
        <w:rPr>
          <w:rFonts w:cstheme="minorHAnsi"/>
        </w:rPr>
        <w:t>in</w:t>
      </w:r>
      <w:r w:rsidR="00BC0C01" w:rsidRPr="007D4619">
        <w:rPr>
          <w:rFonts w:cstheme="minorHAnsi"/>
        </w:rPr>
        <w:t xml:space="preserve"> December</w:t>
      </w:r>
      <w:r w:rsidRPr="007D4619">
        <w:rPr>
          <w:rFonts w:cstheme="minorHAnsi"/>
        </w:rPr>
        <w:t xml:space="preserve"> 2018, with which all missions are expected to comply.</w:t>
      </w:r>
    </w:p>
    <w:p w14:paraId="7C9359A8" w14:textId="77777777" w:rsidR="00180D8C" w:rsidRPr="007D4619" w:rsidRDefault="00180D8C" w:rsidP="00180D8C">
      <w:pPr>
        <w:spacing w:after="0"/>
        <w:rPr>
          <w:rFonts w:cstheme="minorHAnsi"/>
        </w:rPr>
      </w:pPr>
    </w:p>
    <w:p w14:paraId="3BE38ED2" w14:textId="0C54EF24" w:rsidR="00180D8C" w:rsidRPr="007D4619" w:rsidRDefault="00180D8C" w:rsidP="00180D8C">
      <w:pPr>
        <w:pStyle w:val="ListParagraph"/>
        <w:numPr>
          <w:ilvl w:val="0"/>
          <w:numId w:val="14"/>
        </w:numPr>
        <w:spacing w:after="0" w:line="259" w:lineRule="auto"/>
        <w:rPr>
          <w:rFonts w:cstheme="minorHAnsi"/>
        </w:rPr>
      </w:pPr>
      <w:r w:rsidRPr="007D4619">
        <w:rPr>
          <w:rFonts w:cstheme="minorHAnsi"/>
          <w:b/>
        </w:rPr>
        <w:t xml:space="preserve">Mission annual budgeting process </w:t>
      </w:r>
      <w:r w:rsidRPr="007D4619">
        <w:rPr>
          <w:rFonts w:cstheme="minorHAnsi"/>
        </w:rPr>
        <w:t>Member states have mandated that all missions deliver cost savings and reduce their annual operating budgets.</w:t>
      </w:r>
      <w:r w:rsidRPr="007D4619">
        <w:rPr>
          <w:rFonts w:cstheme="minorHAnsi"/>
          <w:b/>
        </w:rPr>
        <w:t xml:space="preserve"> </w:t>
      </w:r>
      <w:r w:rsidRPr="007D4619">
        <w:rPr>
          <w:rFonts w:cstheme="minorHAnsi"/>
        </w:rPr>
        <w:t>Infrastructure</w:t>
      </w:r>
      <w:r w:rsidRPr="007D4619">
        <w:rPr>
          <w:rFonts w:cstheme="minorHAnsi"/>
          <w:b/>
        </w:rPr>
        <w:t xml:space="preserve"> </w:t>
      </w:r>
      <w:r w:rsidRPr="007D4619">
        <w:rPr>
          <w:rFonts w:cstheme="minorHAnsi"/>
        </w:rPr>
        <w:t xml:space="preserve">energy costs form a significant percentage of the </w:t>
      </w:r>
      <w:r w:rsidR="00D22881" w:rsidRPr="007D4619">
        <w:rPr>
          <w:rFonts w:cstheme="minorHAnsi"/>
          <w:b/>
          <w:i/>
          <w:color w:val="FF0000"/>
        </w:rPr>
        <w:t>MISSION</w:t>
      </w:r>
      <w:r w:rsidRPr="007D4619">
        <w:rPr>
          <w:rFonts w:cstheme="minorHAnsi"/>
        </w:rPr>
        <w:t xml:space="preserve"> annual budget (</w:t>
      </w:r>
      <w:r w:rsidRPr="007D4619">
        <w:rPr>
          <w:rFonts w:cstheme="minorHAnsi"/>
          <w:b/>
          <w:i/>
          <w:color w:val="FF0000"/>
        </w:rPr>
        <w:t>estimated at 2-</w:t>
      </w:r>
      <w:r w:rsidR="007B6690" w:rsidRPr="007D4619">
        <w:rPr>
          <w:rFonts w:cstheme="minorHAnsi"/>
          <w:b/>
          <w:i/>
          <w:color w:val="FF0000"/>
        </w:rPr>
        <w:t>3</w:t>
      </w:r>
      <w:r w:rsidRPr="007D4619">
        <w:rPr>
          <w:rFonts w:cstheme="minorHAnsi"/>
          <w:b/>
          <w:i/>
          <w:color w:val="FF0000"/>
        </w:rPr>
        <w:t>%</w:t>
      </w:r>
      <w:r w:rsidRPr="007D4619">
        <w:rPr>
          <w:rFonts w:cstheme="minorHAnsi"/>
        </w:rPr>
        <w:t xml:space="preserve">). Baseline assessment work and </w:t>
      </w:r>
      <w:r w:rsidR="005B509E" w:rsidRPr="007D4619">
        <w:rPr>
          <w:rFonts w:cstheme="minorHAnsi"/>
        </w:rPr>
        <w:t xml:space="preserve">the project experience of multiple peacekeeping missions </w:t>
      </w:r>
      <w:r w:rsidRPr="007D4619">
        <w:rPr>
          <w:rFonts w:cstheme="minorHAnsi"/>
        </w:rPr>
        <w:t xml:space="preserve">the annual MISSION energy bill could eventually be cut by </w:t>
      </w:r>
      <w:r w:rsidR="005B509E" w:rsidRPr="007D4619">
        <w:rPr>
          <w:rFonts w:cstheme="minorHAnsi"/>
        </w:rPr>
        <w:t>30 -</w:t>
      </w:r>
      <w:r w:rsidRPr="007D4619">
        <w:rPr>
          <w:rFonts w:cstheme="minorHAnsi"/>
        </w:rPr>
        <w:t xml:space="preserve"> 50% with the right investments.  Hence</w:t>
      </w:r>
      <w:r w:rsidR="00D22881" w:rsidRPr="007D4619">
        <w:rPr>
          <w:rFonts w:cstheme="minorHAnsi"/>
        </w:rPr>
        <w:t xml:space="preserve"> </w:t>
      </w:r>
      <w:r w:rsidR="00D22881" w:rsidRPr="007D4619">
        <w:rPr>
          <w:rFonts w:cstheme="minorHAnsi"/>
          <w:b/>
          <w:i/>
          <w:color w:val="FF0000"/>
        </w:rPr>
        <w:t>MISSION</w:t>
      </w:r>
      <w:r w:rsidRPr="007D4619">
        <w:rPr>
          <w:rFonts w:cstheme="minorHAnsi"/>
        </w:rPr>
        <w:t xml:space="preserve"> has a mandate and a responsibility to propose and implement investments in energy performance improvement.</w:t>
      </w:r>
    </w:p>
    <w:p w14:paraId="619D49CC" w14:textId="77777777" w:rsidR="00A64F08" w:rsidRPr="007D4619" w:rsidRDefault="00A64F08" w:rsidP="00A64F08">
      <w:pPr>
        <w:spacing w:after="0"/>
        <w:rPr>
          <w:rFonts w:cstheme="minorHAnsi"/>
          <w:b/>
          <w:color w:val="0070C0"/>
        </w:rPr>
      </w:pPr>
    </w:p>
    <w:p w14:paraId="23EAF3D2" w14:textId="1514FF92" w:rsidR="00180D8C" w:rsidRPr="007D4619" w:rsidRDefault="00A64F08" w:rsidP="00A64F08">
      <w:pPr>
        <w:spacing w:after="0"/>
        <w:rPr>
          <w:rFonts w:cstheme="minorHAnsi"/>
        </w:rPr>
      </w:pPr>
      <w:r w:rsidRPr="007D4619">
        <w:rPr>
          <w:rFonts w:cstheme="minorHAnsi"/>
          <w:b/>
          <w:color w:val="0070C0"/>
        </w:rPr>
        <w:t>Include only if relevant</w:t>
      </w:r>
    </w:p>
    <w:p w14:paraId="0798777D" w14:textId="48E7F8F9" w:rsidR="00180D8C" w:rsidRPr="007D4619" w:rsidRDefault="00180D8C" w:rsidP="00180D8C">
      <w:pPr>
        <w:pStyle w:val="ListParagraph"/>
        <w:numPr>
          <w:ilvl w:val="0"/>
          <w:numId w:val="14"/>
        </w:numPr>
        <w:spacing w:after="0" w:line="259" w:lineRule="auto"/>
        <w:rPr>
          <w:rFonts w:cstheme="minorHAnsi"/>
          <w:b/>
          <w:i/>
          <w:color w:val="FF0000"/>
        </w:rPr>
      </w:pPr>
      <w:r w:rsidRPr="007D4619">
        <w:rPr>
          <w:rFonts w:cstheme="minorHAnsi"/>
          <w:b/>
          <w:i/>
          <w:color w:val="FF0000"/>
        </w:rPr>
        <w:t>Security</w:t>
      </w:r>
      <w:r w:rsidRPr="007D4619">
        <w:rPr>
          <w:rFonts w:cstheme="minorHAnsi"/>
        </w:rPr>
        <w:t xml:space="preserve"> </w:t>
      </w:r>
      <w:r w:rsidR="00A64F08" w:rsidRPr="007D4619">
        <w:rPr>
          <w:rFonts w:cstheme="minorHAnsi"/>
          <w:b/>
          <w:i/>
          <w:color w:val="FF0000"/>
        </w:rPr>
        <w:t>UN s</w:t>
      </w:r>
      <w:r w:rsidRPr="007D4619">
        <w:rPr>
          <w:rFonts w:cstheme="minorHAnsi"/>
          <w:b/>
          <w:i/>
          <w:color w:val="FF0000"/>
        </w:rPr>
        <w:t>ecurity assessments</w:t>
      </w:r>
      <w:r w:rsidR="00A64F08" w:rsidRPr="007D4619">
        <w:rPr>
          <w:rFonts w:cstheme="minorHAnsi"/>
          <w:b/>
          <w:i/>
          <w:color w:val="FF0000"/>
        </w:rPr>
        <w:t>/prior experience</w:t>
      </w:r>
      <w:r w:rsidRPr="007D4619">
        <w:rPr>
          <w:rFonts w:cstheme="minorHAnsi"/>
          <w:b/>
          <w:i/>
          <w:color w:val="FF0000"/>
        </w:rPr>
        <w:t xml:space="preserve"> indicate the </w:t>
      </w:r>
      <w:r w:rsidR="0031608F" w:rsidRPr="007D4619">
        <w:rPr>
          <w:rFonts w:cstheme="minorHAnsi"/>
          <w:b/>
          <w:i/>
          <w:color w:val="FF0000"/>
        </w:rPr>
        <w:t xml:space="preserve">one of the </w:t>
      </w:r>
      <w:r w:rsidRPr="007D4619">
        <w:rPr>
          <w:rFonts w:cstheme="minorHAnsi"/>
          <w:b/>
          <w:i/>
          <w:color w:val="FF0000"/>
        </w:rPr>
        <w:t xml:space="preserve">highest </w:t>
      </w:r>
      <w:r w:rsidR="0031608F" w:rsidRPr="007D4619">
        <w:rPr>
          <w:rFonts w:cstheme="minorHAnsi"/>
          <w:b/>
          <w:i/>
          <w:color w:val="FF0000"/>
        </w:rPr>
        <w:t xml:space="preserve">sources of </w:t>
      </w:r>
      <w:r w:rsidRPr="007D4619">
        <w:rPr>
          <w:rFonts w:cstheme="minorHAnsi"/>
          <w:b/>
          <w:i/>
          <w:color w:val="FF0000"/>
        </w:rPr>
        <w:t>vulnerability for M</w:t>
      </w:r>
      <w:r w:rsidR="005B509E" w:rsidRPr="007D4619">
        <w:rPr>
          <w:rFonts w:cstheme="minorHAnsi"/>
          <w:b/>
          <w:i/>
          <w:color w:val="FF0000"/>
        </w:rPr>
        <w:t>ISSION contingents</w:t>
      </w:r>
      <w:r w:rsidRPr="007D4619">
        <w:rPr>
          <w:rFonts w:cstheme="minorHAnsi"/>
          <w:b/>
          <w:i/>
          <w:color w:val="FF0000"/>
        </w:rPr>
        <w:t xml:space="preserve"> comes from fuel</w:t>
      </w:r>
      <w:r w:rsidR="0031608F" w:rsidRPr="007D4619">
        <w:rPr>
          <w:rFonts w:cstheme="minorHAnsi"/>
          <w:b/>
          <w:i/>
          <w:color w:val="FF0000"/>
        </w:rPr>
        <w:t xml:space="preserve"> tanker </w:t>
      </w:r>
      <w:r w:rsidRPr="007D4619">
        <w:rPr>
          <w:rFonts w:cstheme="minorHAnsi"/>
          <w:b/>
          <w:i/>
          <w:color w:val="FF0000"/>
        </w:rPr>
        <w:t>convoys</w:t>
      </w:r>
      <w:r w:rsidR="005B509E" w:rsidRPr="007D4619">
        <w:rPr>
          <w:rFonts w:cstheme="minorHAnsi"/>
          <w:b/>
          <w:i/>
          <w:color w:val="FF0000"/>
        </w:rPr>
        <w:t xml:space="preserve"> supplying forward bases</w:t>
      </w:r>
      <w:r w:rsidRPr="007D4619">
        <w:rPr>
          <w:rFonts w:cstheme="minorHAnsi"/>
          <w:b/>
          <w:i/>
          <w:color w:val="FF0000"/>
        </w:rPr>
        <w:t xml:space="preserve">. Hence there is a security imperative to increase the </w:t>
      </w:r>
      <w:r w:rsidR="0031608F" w:rsidRPr="007D4619">
        <w:rPr>
          <w:rFonts w:cstheme="minorHAnsi"/>
          <w:b/>
          <w:i/>
          <w:color w:val="FF0000"/>
        </w:rPr>
        <w:t>energy autonomy and efficiency</w:t>
      </w:r>
      <w:r w:rsidRPr="007D4619">
        <w:rPr>
          <w:rFonts w:cstheme="minorHAnsi"/>
          <w:b/>
          <w:i/>
          <w:color w:val="FF0000"/>
        </w:rPr>
        <w:t xml:space="preserve"> of the </w:t>
      </w:r>
      <w:r w:rsidR="005B509E" w:rsidRPr="007D4619">
        <w:rPr>
          <w:rFonts w:cstheme="minorHAnsi"/>
          <w:b/>
          <w:i/>
          <w:color w:val="FF0000"/>
        </w:rPr>
        <w:t xml:space="preserve">forward bases </w:t>
      </w:r>
      <w:r w:rsidRPr="007D4619">
        <w:rPr>
          <w:rFonts w:cstheme="minorHAnsi"/>
          <w:b/>
          <w:i/>
          <w:color w:val="FF0000"/>
        </w:rPr>
        <w:t xml:space="preserve">and so reduce the number of </w:t>
      </w:r>
      <w:r w:rsidR="0031608F" w:rsidRPr="007D4619">
        <w:rPr>
          <w:rFonts w:cstheme="minorHAnsi"/>
          <w:b/>
          <w:i/>
          <w:color w:val="FF0000"/>
        </w:rPr>
        <w:t xml:space="preserve">fuel tanker </w:t>
      </w:r>
      <w:r w:rsidRPr="007D4619">
        <w:rPr>
          <w:rFonts w:cstheme="minorHAnsi"/>
          <w:b/>
          <w:i/>
          <w:color w:val="FF0000"/>
        </w:rPr>
        <w:t>convoys.</w:t>
      </w:r>
    </w:p>
    <w:p w14:paraId="39331C74" w14:textId="77777777" w:rsidR="00CF14D6" w:rsidRPr="007D4619" w:rsidRDefault="00CF14D6" w:rsidP="008531A5">
      <w:pPr>
        <w:spacing w:after="0"/>
        <w:rPr>
          <w:rFonts w:cstheme="minorHAnsi"/>
        </w:rPr>
      </w:pPr>
    </w:p>
    <w:p w14:paraId="529C68E1" w14:textId="1E84610B" w:rsidR="005B509E" w:rsidRPr="007D4619" w:rsidRDefault="008531A5" w:rsidP="008531A5">
      <w:pPr>
        <w:pStyle w:val="Heading2"/>
        <w:rPr>
          <w:rFonts w:asciiTheme="minorHAnsi" w:hAnsiTheme="minorHAnsi" w:cstheme="minorHAnsi"/>
        </w:rPr>
      </w:pPr>
      <w:bookmarkStart w:id="9" w:name="_Toc531175194"/>
      <w:r w:rsidRPr="007D4619">
        <w:rPr>
          <w:rFonts w:asciiTheme="minorHAnsi" w:hAnsiTheme="minorHAnsi" w:cstheme="minorHAnsi"/>
        </w:rPr>
        <w:t>E</w:t>
      </w:r>
      <w:r w:rsidR="00E75304">
        <w:rPr>
          <w:rFonts w:asciiTheme="minorHAnsi" w:hAnsiTheme="minorHAnsi" w:cstheme="minorHAnsi"/>
        </w:rPr>
        <w:t>I</w:t>
      </w:r>
      <w:r w:rsidRPr="007D4619">
        <w:rPr>
          <w:rFonts w:asciiTheme="minorHAnsi" w:hAnsiTheme="minorHAnsi" w:cstheme="minorHAnsi"/>
        </w:rPr>
        <w:t>MP development methodology</w:t>
      </w:r>
      <w:bookmarkEnd w:id="9"/>
    </w:p>
    <w:p w14:paraId="4A9FF947" w14:textId="12FB5069" w:rsidR="002973FC" w:rsidRPr="007D4619" w:rsidRDefault="00D312C9" w:rsidP="005B509E">
      <w:pPr>
        <w:rPr>
          <w:rFonts w:cstheme="minorHAnsi"/>
        </w:rPr>
      </w:pPr>
      <w:r w:rsidRPr="007D4619">
        <w:rPr>
          <w:rFonts w:cstheme="minorHAnsi"/>
        </w:rPr>
        <w:t>The methodology for developmen</w:t>
      </w:r>
      <w:r w:rsidR="008F143A">
        <w:rPr>
          <w:rFonts w:cstheme="minorHAnsi"/>
        </w:rPr>
        <w:t>t of the E</w:t>
      </w:r>
      <w:r w:rsidR="00E75304">
        <w:rPr>
          <w:rFonts w:cstheme="minorHAnsi"/>
        </w:rPr>
        <w:t>I</w:t>
      </w:r>
      <w:r w:rsidR="008F143A">
        <w:rPr>
          <w:rFonts w:cstheme="minorHAnsi"/>
        </w:rPr>
        <w:t>MP was drawn from the</w:t>
      </w:r>
      <w:r w:rsidR="007051F5">
        <w:rPr>
          <w:rFonts w:cstheme="minorHAnsi"/>
        </w:rPr>
        <w:t xml:space="preserve"> above mentioned </w:t>
      </w:r>
      <w:r w:rsidRPr="007D4619">
        <w:rPr>
          <w:rFonts w:cstheme="minorHAnsi"/>
        </w:rPr>
        <w:t xml:space="preserve">Standard Operating Procedure. </w:t>
      </w:r>
      <w:r w:rsidR="00E940E2" w:rsidRPr="007D4619">
        <w:rPr>
          <w:rFonts w:cstheme="minorHAnsi"/>
        </w:rPr>
        <w:t>In summary of the methodology:</w:t>
      </w:r>
    </w:p>
    <w:p w14:paraId="384C5F8E" w14:textId="4E487EF2" w:rsidR="00E940E2" w:rsidRPr="007D4619" w:rsidRDefault="00C74BFB" w:rsidP="00604252">
      <w:pPr>
        <w:pStyle w:val="ListParagraph"/>
        <w:numPr>
          <w:ilvl w:val="0"/>
          <w:numId w:val="16"/>
        </w:numPr>
        <w:rPr>
          <w:rFonts w:cstheme="minorHAnsi"/>
        </w:rPr>
      </w:pPr>
      <w:r w:rsidRPr="007D4619">
        <w:rPr>
          <w:rFonts w:cstheme="minorHAnsi"/>
        </w:rPr>
        <w:lastRenderedPageBreak/>
        <w:t>An E</w:t>
      </w:r>
      <w:r w:rsidR="00E75304">
        <w:rPr>
          <w:rFonts w:cstheme="minorHAnsi"/>
        </w:rPr>
        <w:t>I</w:t>
      </w:r>
      <w:r w:rsidRPr="007D4619">
        <w:rPr>
          <w:rFonts w:cstheme="minorHAnsi"/>
        </w:rPr>
        <w:t xml:space="preserve">MP task team was convened by the </w:t>
      </w:r>
      <w:r w:rsidR="00D22881" w:rsidRPr="007D4619">
        <w:rPr>
          <w:rFonts w:cstheme="minorHAnsi"/>
          <w:b/>
          <w:i/>
          <w:color w:val="FF0000"/>
        </w:rPr>
        <w:t>MISSION</w:t>
      </w:r>
      <w:r w:rsidRPr="007D4619">
        <w:rPr>
          <w:rFonts w:cstheme="minorHAnsi"/>
        </w:rPr>
        <w:t xml:space="preserve"> DMS</w:t>
      </w:r>
      <w:r w:rsidR="00294A8A" w:rsidRPr="007D4619">
        <w:rPr>
          <w:rFonts w:cstheme="minorHAnsi"/>
        </w:rPr>
        <w:t xml:space="preserve"> and a kick-off meeting was held on </w:t>
      </w:r>
      <w:r w:rsidR="00294A8A" w:rsidRPr="007D4619">
        <w:rPr>
          <w:rFonts w:cstheme="minorHAnsi"/>
          <w:b/>
          <w:i/>
          <w:color w:val="FF0000"/>
        </w:rPr>
        <w:t>XXX</w:t>
      </w:r>
    </w:p>
    <w:p w14:paraId="12F0A31B" w14:textId="33C767C3" w:rsidR="00294A8A" w:rsidRPr="007D4619" w:rsidRDefault="00294A8A" w:rsidP="00604252">
      <w:pPr>
        <w:pStyle w:val="ListParagraph"/>
        <w:numPr>
          <w:ilvl w:val="0"/>
          <w:numId w:val="16"/>
        </w:numPr>
        <w:rPr>
          <w:rFonts w:cstheme="minorHAnsi"/>
        </w:rPr>
      </w:pPr>
      <w:r w:rsidRPr="007D4619">
        <w:rPr>
          <w:rFonts w:cstheme="minorHAnsi"/>
        </w:rPr>
        <w:t>External technical support was secured</w:t>
      </w:r>
      <w:r w:rsidR="00116942" w:rsidRPr="007D4619">
        <w:rPr>
          <w:rFonts w:cstheme="minorHAnsi"/>
        </w:rPr>
        <w:t xml:space="preserve"> from </w:t>
      </w:r>
      <w:r w:rsidR="00116942" w:rsidRPr="007D4619">
        <w:rPr>
          <w:rFonts w:cstheme="minorHAnsi"/>
          <w:b/>
          <w:i/>
          <w:color w:val="FF0000"/>
        </w:rPr>
        <w:t>list sources</w:t>
      </w:r>
      <w:r w:rsidR="00116942" w:rsidRPr="007D4619">
        <w:rPr>
          <w:rFonts w:cstheme="minorHAnsi"/>
          <w:color w:val="FF0000"/>
        </w:rPr>
        <w:t xml:space="preserve"> </w:t>
      </w:r>
    </w:p>
    <w:p w14:paraId="637A0635" w14:textId="268E38C8" w:rsidR="004D4CB9" w:rsidRPr="007D4619" w:rsidRDefault="004D4CB9" w:rsidP="004D4CB9">
      <w:pPr>
        <w:pStyle w:val="ListParagraph"/>
        <w:numPr>
          <w:ilvl w:val="0"/>
          <w:numId w:val="16"/>
        </w:numPr>
        <w:rPr>
          <w:rFonts w:cstheme="minorHAnsi"/>
        </w:rPr>
      </w:pPr>
      <w:r w:rsidRPr="007D4619">
        <w:rPr>
          <w:rFonts w:cstheme="minorHAnsi"/>
        </w:rPr>
        <w:t xml:space="preserve">A desk study generated an initial </w:t>
      </w:r>
      <w:r w:rsidRPr="007D4619">
        <w:rPr>
          <w:rFonts w:cstheme="minorHAnsi"/>
          <w:b/>
          <w:i/>
          <w:color w:val="FF0000"/>
        </w:rPr>
        <w:t>MISSION</w:t>
      </w:r>
      <w:r w:rsidRPr="007D4619">
        <w:rPr>
          <w:rFonts w:cstheme="minorHAnsi"/>
        </w:rPr>
        <w:t xml:space="preserve"> energy profile and identified key data gaps.</w:t>
      </w:r>
    </w:p>
    <w:p w14:paraId="00CF21A1" w14:textId="7CD3C6AE" w:rsidR="00294A8A" w:rsidRPr="007D4619" w:rsidRDefault="00294A8A" w:rsidP="00604252">
      <w:pPr>
        <w:pStyle w:val="ListParagraph"/>
        <w:numPr>
          <w:ilvl w:val="0"/>
          <w:numId w:val="16"/>
        </w:numPr>
        <w:rPr>
          <w:rFonts w:cstheme="minorHAnsi"/>
        </w:rPr>
      </w:pPr>
      <w:r w:rsidRPr="007D4619">
        <w:rPr>
          <w:rFonts w:cstheme="minorHAnsi"/>
        </w:rPr>
        <w:t xml:space="preserve">Data collection was conducted to fill the identified key </w:t>
      </w:r>
      <w:r w:rsidR="00925A73" w:rsidRPr="007D4619">
        <w:rPr>
          <w:rFonts w:cstheme="minorHAnsi"/>
        </w:rPr>
        <w:t xml:space="preserve">profile </w:t>
      </w:r>
      <w:r w:rsidRPr="007D4619">
        <w:rPr>
          <w:rFonts w:cstheme="minorHAnsi"/>
        </w:rPr>
        <w:t xml:space="preserve">gaps over the period </w:t>
      </w:r>
      <w:r w:rsidRPr="007D4619">
        <w:rPr>
          <w:rFonts w:cstheme="minorHAnsi"/>
          <w:b/>
          <w:i/>
          <w:color w:val="FF0000"/>
        </w:rPr>
        <w:t>XXX to XXX</w:t>
      </w:r>
      <w:r w:rsidRPr="007D4619">
        <w:rPr>
          <w:rFonts w:cstheme="minorHAnsi"/>
        </w:rPr>
        <w:t>. This entailed manual meter reading and equipment performance monitoring and the installation and management of portable electronic meters and dataloggers.</w:t>
      </w:r>
    </w:p>
    <w:p w14:paraId="1D4115A1" w14:textId="4E3AE999" w:rsidR="00294A8A" w:rsidRPr="007D4619" w:rsidRDefault="00294A8A" w:rsidP="00604252">
      <w:pPr>
        <w:pStyle w:val="ListParagraph"/>
        <w:numPr>
          <w:ilvl w:val="0"/>
          <w:numId w:val="16"/>
        </w:numPr>
        <w:rPr>
          <w:rFonts w:cstheme="minorHAnsi"/>
        </w:rPr>
      </w:pPr>
      <w:r w:rsidRPr="007D4619">
        <w:rPr>
          <w:rFonts w:cstheme="minorHAnsi"/>
        </w:rPr>
        <w:t>A working draft E</w:t>
      </w:r>
      <w:r w:rsidR="00E75304">
        <w:rPr>
          <w:rFonts w:cstheme="minorHAnsi"/>
        </w:rPr>
        <w:t>I</w:t>
      </w:r>
      <w:r w:rsidRPr="007D4619">
        <w:rPr>
          <w:rFonts w:cstheme="minorHAnsi"/>
        </w:rPr>
        <w:t>MP was generated, presenting the energy context and its current energy profile</w:t>
      </w:r>
      <w:r w:rsidR="00604252" w:rsidRPr="007D4619">
        <w:rPr>
          <w:rFonts w:cstheme="minorHAnsi"/>
        </w:rPr>
        <w:t>.</w:t>
      </w:r>
    </w:p>
    <w:p w14:paraId="0C0E94AA" w14:textId="45206AB3" w:rsidR="00604252" w:rsidRPr="007D4619" w:rsidRDefault="00604252" w:rsidP="00604252">
      <w:pPr>
        <w:pStyle w:val="ListParagraph"/>
        <w:numPr>
          <w:ilvl w:val="0"/>
          <w:numId w:val="16"/>
        </w:numPr>
        <w:rPr>
          <w:rFonts w:cstheme="minorHAnsi"/>
        </w:rPr>
      </w:pPr>
      <w:r w:rsidRPr="007D4619">
        <w:rPr>
          <w:rFonts w:cstheme="minorHAnsi"/>
        </w:rPr>
        <w:t>The E</w:t>
      </w:r>
      <w:r w:rsidR="00E75304">
        <w:rPr>
          <w:rFonts w:cstheme="minorHAnsi"/>
        </w:rPr>
        <w:t>I</w:t>
      </w:r>
      <w:r w:rsidRPr="007D4619">
        <w:rPr>
          <w:rFonts w:cstheme="minorHAnsi"/>
        </w:rPr>
        <w:t xml:space="preserve">MP task team and external experts analysed the draft material over the period </w:t>
      </w:r>
      <w:r w:rsidRPr="007D4619">
        <w:rPr>
          <w:rFonts w:cstheme="minorHAnsi"/>
          <w:b/>
          <w:i/>
          <w:color w:val="FF0000"/>
        </w:rPr>
        <w:t>X</w:t>
      </w:r>
      <w:r w:rsidR="003B1F6A" w:rsidRPr="007D4619">
        <w:rPr>
          <w:rFonts w:cstheme="minorHAnsi"/>
          <w:b/>
          <w:i/>
          <w:color w:val="FF0000"/>
        </w:rPr>
        <w:t>X</w:t>
      </w:r>
      <w:r w:rsidRPr="007D4619">
        <w:rPr>
          <w:rFonts w:cstheme="minorHAnsi"/>
          <w:b/>
          <w:i/>
          <w:color w:val="FF0000"/>
        </w:rPr>
        <w:t>X to X</w:t>
      </w:r>
      <w:r w:rsidR="003B1F6A" w:rsidRPr="007D4619">
        <w:rPr>
          <w:rFonts w:cstheme="minorHAnsi"/>
          <w:b/>
          <w:i/>
          <w:color w:val="FF0000"/>
        </w:rPr>
        <w:t>X</w:t>
      </w:r>
      <w:r w:rsidRPr="007D4619">
        <w:rPr>
          <w:rFonts w:cstheme="minorHAnsi"/>
          <w:b/>
          <w:i/>
          <w:color w:val="FF0000"/>
        </w:rPr>
        <w:t>X</w:t>
      </w:r>
      <w:r w:rsidRPr="007D4619">
        <w:rPr>
          <w:rFonts w:cstheme="minorHAnsi"/>
          <w:color w:val="FF0000"/>
        </w:rPr>
        <w:t xml:space="preserve"> </w:t>
      </w:r>
      <w:r w:rsidRPr="007D4619">
        <w:rPr>
          <w:rFonts w:cstheme="minorHAnsi"/>
        </w:rPr>
        <w:t xml:space="preserve">and developed the </w:t>
      </w:r>
      <w:r w:rsidR="00D22881" w:rsidRPr="007D4619">
        <w:rPr>
          <w:rFonts w:cstheme="minorHAnsi"/>
          <w:b/>
          <w:i/>
          <w:color w:val="FF0000"/>
        </w:rPr>
        <w:t>MISSION</w:t>
      </w:r>
      <w:r w:rsidRPr="007D4619">
        <w:rPr>
          <w:rFonts w:cstheme="minorHAnsi"/>
        </w:rPr>
        <w:t xml:space="preserve"> strategy for performance improvements and a</w:t>
      </w:r>
      <w:r w:rsidR="00925A73" w:rsidRPr="007D4619">
        <w:rPr>
          <w:rFonts w:cstheme="minorHAnsi"/>
        </w:rPr>
        <w:t>n initial</w:t>
      </w:r>
      <w:r w:rsidRPr="007D4619">
        <w:rPr>
          <w:rFonts w:cstheme="minorHAnsi"/>
        </w:rPr>
        <w:t xml:space="preserve"> proposed list of interventions. </w:t>
      </w:r>
      <w:r w:rsidR="00925A73" w:rsidRPr="007D4619">
        <w:rPr>
          <w:rFonts w:cstheme="minorHAnsi"/>
        </w:rPr>
        <w:t>The individual proposals were then screened and ranked to develop a list of priority themes, geographic regions and sites and key projects.</w:t>
      </w:r>
    </w:p>
    <w:p w14:paraId="1F8BBD50" w14:textId="07AA1FE2" w:rsidR="00294A8A" w:rsidRPr="007D4619" w:rsidRDefault="00604252" w:rsidP="005B509E">
      <w:pPr>
        <w:pStyle w:val="ListParagraph"/>
        <w:numPr>
          <w:ilvl w:val="0"/>
          <w:numId w:val="16"/>
        </w:numPr>
        <w:rPr>
          <w:rFonts w:cstheme="minorHAnsi"/>
        </w:rPr>
      </w:pPr>
      <w:r w:rsidRPr="007D4619">
        <w:rPr>
          <w:rFonts w:cstheme="minorHAnsi"/>
        </w:rPr>
        <w:t>The E</w:t>
      </w:r>
      <w:r w:rsidR="00E75304">
        <w:rPr>
          <w:rFonts w:cstheme="minorHAnsi"/>
        </w:rPr>
        <w:t>I</w:t>
      </w:r>
      <w:r w:rsidRPr="007D4619">
        <w:rPr>
          <w:rFonts w:cstheme="minorHAnsi"/>
        </w:rPr>
        <w:t xml:space="preserve">MP was completed in draft, circulated for review and then finalized on </w:t>
      </w:r>
      <w:r w:rsidRPr="007D4619">
        <w:rPr>
          <w:rFonts w:cstheme="minorHAnsi"/>
          <w:b/>
          <w:i/>
          <w:color w:val="FF0000"/>
        </w:rPr>
        <w:t>XXX</w:t>
      </w:r>
      <w:r w:rsidRPr="007D4619">
        <w:rPr>
          <w:rFonts w:cstheme="minorHAnsi"/>
        </w:rPr>
        <w:t xml:space="preserve">. </w:t>
      </w:r>
    </w:p>
    <w:p w14:paraId="0B54F219" w14:textId="14B18F9A" w:rsidR="00925A73" w:rsidRPr="007D4619" w:rsidRDefault="00925A73" w:rsidP="005B509E">
      <w:pPr>
        <w:pStyle w:val="ListParagraph"/>
        <w:numPr>
          <w:ilvl w:val="0"/>
          <w:numId w:val="16"/>
        </w:numPr>
        <w:rPr>
          <w:rFonts w:cstheme="minorHAnsi"/>
        </w:rPr>
      </w:pPr>
      <w:r w:rsidRPr="007D4619">
        <w:rPr>
          <w:rFonts w:cstheme="minorHAnsi"/>
        </w:rPr>
        <w:t>Task teams commenced development on the agreed list of projects in the agreed order.</w:t>
      </w:r>
    </w:p>
    <w:p w14:paraId="79C70AC6" w14:textId="4DB19398" w:rsidR="008531A5" w:rsidRPr="007D4619" w:rsidRDefault="005B509E" w:rsidP="008531A5">
      <w:pPr>
        <w:pStyle w:val="Heading2"/>
        <w:rPr>
          <w:rFonts w:asciiTheme="minorHAnsi" w:hAnsiTheme="minorHAnsi" w:cstheme="minorHAnsi"/>
        </w:rPr>
      </w:pPr>
      <w:bookmarkStart w:id="10" w:name="_Toc531175195"/>
      <w:r w:rsidRPr="007D4619">
        <w:rPr>
          <w:rFonts w:asciiTheme="minorHAnsi" w:hAnsiTheme="minorHAnsi" w:cstheme="minorHAnsi"/>
        </w:rPr>
        <w:t>E</w:t>
      </w:r>
      <w:r w:rsidR="00E75304">
        <w:rPr>
          <w:rFonts w:asciiTheme="minorHAnsi" w:hAnsiTheme="minorHAnsi" w:cstheme="minorHAnsi"/>
        </w:rPr>
        <w:t>I</w:t>
      </w:r>
      <w:r w:rsidRPr="007D4619">
        <w:rPr>
          <w:rFonts w:asciiTheme="minorHAnsi" w:hAnsiTheme="minorHAnsi" w:cstheme="minorHAnsi"/>
        </w:rPr>
        <w:t xml:space="preserve">MP </w:t>
      </w:r>
      <w:r w:rsidR="008531A5" w:rsidRPr="007D4619">
        <w:rPr>
          <w:rFonts w:asciiTheme="minorHAnsi" w:hAnsiTheme="minorHAnsi" w:cstheme="minorHAnsi"/>
        </w:rPr>
        <w:t>documentation</w:t>
      </w:r>
      <w:bookmarkEnd w:id="10"/>
      <w:r w:rsidR="008531A5" w:rsidRPr="007D4619">
        <w:rPr>
          <w:rFonts w:asciiTheme="minorHAnsi" w:hAnsiTheme="minorHAnsi" w:cstheme="minorHAnsi"/>
        </w:rPr>
        <w:tab/>
      </w:r>
      <w:r w:rsidR="008531A5" w:rsidRPr="007D4619">
        <w:rPr>
          <w:rFonts w:asciiTheme="minorHAnsi" w:hAnsiTheme="minorHAnsi" w:cstheme="minorHAnsi"/>
        </w:rPr>
        <w:tab/>
      </w:r>
    </w:p>
    <w:p w14:paraId="3DF99111" w14:textId="25AC850C" w:rsidR="005B509E" w:rsidRPr="007D4619" w:rsidRDefault="005B509E" w:rsidP="005B509E">
      <w:pPr>
        <w:rPr>
          <w:rFonts w:cstheme="minorHAnsi"/>
        </w:rPr>
      </w:pPr>
      <w:r w:rsidRPr="007D4619">
        <w:rPr>
          <w:rFonts w:cstheme="minorHAnsi"/>
        </w:rPr>
        <w:t>This E</w:t>
      </w:r>
      <w:r w:rsidR="00E75304">
        <w:rPr>
          <w:rFonts w:cstheme="minorHAnsi"/>
        </w:rPr>
        <w:t>I</w:t>
      </w:r>
      <w:r w:rsidRPr="007D4619">
        <w:rPr>
          <w:rFonts w:cstheme="minorHAnsi"/>
        </w:rPr>
        <w:t xml:space="preserve">MP document is designed to provide a </w:t>
      </w:r>
      <w:proofErr w:type="gramStart"/>
      <w:r w:rsidRPr="007D4619">
        <w:rPr>
          <w:rFonts w:cstheme="minorHAnsi"/>
        </w:rPr>
        <w:t>high level</w:t>
      </w:r>
      <w:proofErr w:type="gramEnd"/>
      <w:r w:rsidRPr="007D4619">
        <w:rPr>
          <w:rFonts w:cstheme="minorHAnsi"/>
        </w:rPr>
        <w:t xml:space="preserve"> fram</w:t>
      </w:r>
      <w:r w:rsidR="008F143A">
        <w:rPr>
          <w:rFonts w:cstheme="minorHAnsi"/>
        </w:rPr>
        <w:t>ework that can be revised every</w:t>
      </w:r>
      <w:r w:rsidRPr="007D4619">
        <w:rPr>
          <w:rFonts w:cstheme="minorHAnsi"/>
        </w:rPr>
        <w:t xml:space="preserve"> year or in the event of a major change in </w:t>
      </w:r>
      <w:r w:rsidR="00D22881" w:rsidRPr="007D4619">
        <w:rPr>
          <w:rFonts w:cstheme="minorHAnsi"/>
          <w:b/>
          <w:i/>
          <w:color w:val="FF0000"/>
        </w:rPr>
        <w:t>MISSION</w:t>
      </w:r>
      <w:r w:rsidRPr="007D4619">
        <w:rPr>
          <w:rFonts w:cstheme="minorHAnsi"/>
        </w:rPr>
        <w:t xml:space="preserve"> mandate or operational footprint.</w:t>
      </w:r>
    </w:p>
    <w:p w14:paraId="38A4B3FF" w14:textId="50A578D2" w:rsidR="005B509E" w:rsidRPr="007D4619" w:rsidRDefault="005B509E" w:rsidP="005B509E">
      <w:pPr>
        <w:rPr>
          <w:rFonts w:cstheme="minorHAnsi"/>
        </w:rPr>
      </w:pPr>
      <w:r w:rsidRPr="007D4619">
        <w:rPr>
          <w:rFonts w:cstheme="minorHAnsi"/>
        </w:rPr>
        <w:t xml:space="preserve">Implementation details such as individual </w:t>
      </w:r>
      <w:r w:rsidR="00FD4E22" w:rsidRPr="007D4619">
        <w:rPr>
          <w:rFonts w:cstheme="minorHAnsi"/>
        </w:rPr>
        <w:t xml:space="preserve">energy </w:t>
      </w:r>
      <w:r w:rsidRPr="007D4619">
        <w:rPr>
          <w:rFonts w:cstheme="minorHAnsi"/>
        </w:rPr>
        <w:t xml:space="preserve">project plans and business cases will be developed as freestanding documents. </w:t>
      </w:r>
    </w:p>
    <w:p w14:paraId="3476D327" w14:textId="5DD11D6C" w:rsidR="00D8533F" w:rsidRPr="007D4619" w:rsidRDefault="00D8533F">
      <w:pPr>
        <w:rPr>
          <w:rFonts w:cstheme="minorHAnsi"/>
          <w:b/>
        </w:rPr>
      </w:pPr>
      <w:r w:rsidRPr="007D4619">
        <w:rPr>
          <w:rFonts w:cstheme="minorHAnsi"/>
          <w:b/>
        </w:rPr>
        <w:br w:type="page"/>
      </w:r>
    </w:p>
    <w:p w14:paraId="3A62A9FA" w14:textId="77777777" w:rsidR="008531A5" w:rsidRPr="007D4619" w:rsidRDefault="008531A5" w:rsidP="008531A5">
      <w:pPr>
        <w:spacing w:after="0"/>
        <w:rPr>
          <w:rFonts w:cstheme="minorHAnsi"/>
          <w:b/>
        </w:rPr>
      </w:pPr>
    </w:p>
    <w:p w14:paraId="63F53FE5" w14:textId="30F276F3" w:rsidR="008531A5" w:rsidRPr="007D4619" w:rsidRDefault="008531A5" w:rsidP="008531A5">
      <w:pPr>
        <w:pStyle w:val="Heading1"/>
        <w:rPr>
          <w:rFonts w:asciiTheme="minorHAnsi" w:hAnsiTheme="minorHAnsi" w:cstheme="minorHAnsi"/>
          <w:b w:val="0"/>
        </w:rPr>
      </w:pPr>
      <w:bookmarkStart w:id="11" w:name="_Toc531175196"/>
      <w:r w:rsidRPr="007D4619">
        <w:rPr>
          <w:rFonts w:asciiTheme="minorHAnsi" w:hAnsiTheme="minorHAnsi" w:cstheme="minorHAnsi"/>
        </w:rPr>
        <w:t>C</w:t>
      </w:r>
      <w:r w:rsidR="00CC25A2" w:rsidRPr="007D4619">
        <w:rPr>
          <w:rFonts w:asciiTheme="minorHAnsi" w:hAnsiTheme="minorHAnsi" w:cstheme="minorHAnsi"/>
        </w:rPr>
        <w:t>ONTEXT</w:t>
      </w:r>
      <w:bookmarkEnd w:id="11"/>
      <w:r w:rsidRPr="007D4619">
        <w:rPr>
          <w:rFonts w:asciiTheme="minorHAnsi" w:hAnsiTheme="minorHAnsi" w:cstheme="minorHAnsi"/>
        </w:rPr>
        <w:tab/>
      </w:r>
      <w:r w:rsidRPr="007D4619">
        <w:rPr>
          <w:rFonts w:asciiTheme="minorHAnsi" w:hAnsiTheme="minorHAnsi" w:cstheme="minorHAnsi"/>
        </w:rPr>
        <w:tab/>
      </w:r>
    </w:p>
    <w:p w14:paraId="62AB055D" w14:textId="77777777" w:rsidR="008531A5" w:rsidRPr="007D4619" w:rsidRDefault="008531A5" w:rsidP="008531A5">
      <w:pPr>
        <w:spacing w:after="0"/>
        <w:rPr>
          <w:rFonts w:cstheme="minorHAnsi"/>
        </w:rPr>
      </w:pPr>
    </w:p>
    <w:p w14:paraId="52A118AB" w14:textId="55AFA023" w:rsidR="008531A5" w:rsidRPr="007D4619" w:rsidRDefault="008531A5" w:rsidP="008531A5">
      <w:pPr>
        <w:pStyle w:val="Heading2"/>
        <w:rPr>
          <w:rFonts w:asciiTheme="minorHAnsi" w:hAnsiTheme="minorHAnsi" w:cstheme="minorHAnsi"/>
        </w:rPr>
      </w:pPr>
      <w:bookmarkStart w:id="12" w:name="_Toc531175197"/>
      <w:r w:rsidRPr="007D4619">
        <w:rPr>
          <w:rFonts w:asciiTheme="minorHAnsi" w:hAnsiTheme="minorHAnsi" w:cstheme="minorHAnsi"/>
        </w:rPr>
        <w:t xml:space="preserve">Mission </w:t>
      </w:r>
      <w:r w:rsidR="00962D03" w:rsidRPr="007D4619">
        <w:rPr>
          <w:rFonts w:asciiTheme="minorHAnsi" w:hAnsiTheme="minorHAnsi" w:cstheme="minorHAnsi"/>
        </w:rPr>
        <w:t xml:space="preserve">history and </w:t>
      </w:r>
      <w:r w:rsidRPr="007D4619">
        <w:rPr>
          <w:rFonts w:asciiTheme="minorHAnsi" w:hAnsiTheme="minorHAnsi" w:cstheme="minorHAnsi"/>
        </w:rPr>
        <w:t>context</w:t>
      </w:r>
      <w:bookmarkEnd w:id="12"/>
      <w:r w:rsidRPr="007D4619">
        <w:rPr>
          <w:rFonts w:asciiTheme="minorHAnsi" w:hAnsiTheme="minorHAnsi" w:cstheme="minorHAnsi"/>
        </w:rPr>
        <w:tab/>
      </w:r>
      <w:r w:rsidRPr="007D4619">
        <w:rPr>
          <w:rFonts w:asciiTheme="minorHAnsi" w:hAnsiTheme="minorHAnsi" w:cstheme="minorHAnsi"/>
        </w:rPr>
        <w:tab/>
      </w:r>
    </w:p>
    <w:p w14:paraId="25A3C3C1" w14:textId="4D9F45F7" w:rsidR="008531A5" w:rsidRPr="007D4619" w:rsidRDefault="008531A5" w:rsidP="008531A5">
      <w:pPr>
        <w:spacing w:after="0"/>
        <w:rPr>
          <w:rFonts w:cstheme="minorHAnsi"/>
        </w:rPr>
      </w:pPr>
    </w:p>
    <w:p w14:paraId="724BFA1B" w14:textId="6678ED61" w:rsidR="00962D03" w:rsidRPr="007D4619" w:rsidRDefault="00962D03" w:rsidP="008531A5">
      <w:pPr>
        <w:spacing w:after="0"/>
        <w:rPr>
          <w:rFonts w:cstheme="minorHAnsi"/>
          <w:b/>
          <w:i/>
          <w:color w:val="0070C0"/>
        </w:rPr>
      </w:pPr>
      <w:r w:rsidRPr="007D4619">
        <w:rPr>
          <w:rFonts w:cstheme="minorHAnsi"/>
          <w:b/>
          <w:i/>
          <w:color w:val="0070C0"/>
        </w:rPr>
        <w:t xml:space="preserve">Insert </w:t>
      </w:r>
      <w:r w:rsidR="007B6690" w:rsidRPr="007D4619">
        <w:rPr>
          <w:rFonts w:cstheme="minorHAnsi"/>
          <w:b/>
          <w:i/>
          <w:color w:val="0070C0"/>
        </w:rPr>
        <w:t>1</w:t>
      </w:r>
      <w:r w:rsidR="008B31D0" w:rsidRPr="007D4619">
        <w:rPr>
          <w:rFonts w:cstheme="minorHAnsi"/>
          <w:b/>
          <w:i/>
          <w:color w:val="0070C0"/>
        </w:rPr>
        <w:t xml:space="preserve"> page</w:t>
      </w:r>
      <w:r w:rsidRPr="007D4619">
        <w:rPr>
          <w:rFonts w:cstheme="minorHAnsi"/>
          <w:b/>
          <w:i/>
          <w:color w:val="0070C0"/>
        </w:rPr>
        <w:t xml:space="preserve"> of key background information on the mission. The purpose of this section is to inform and justify the E</w:t>
      </w:r>
      <w:r w:rsidR="00E75304">
        <w:rPr>
          <w:rFonts w:cstheme="minorHAnsi"/>
          <w:b/>
          <w:i/>
          <w:color w:val="0070C0"/>
        </w:rPr>
        <w:t>I</w:t>
      </w:r>
      <w:r w:rsidRPr="007D4619">
        <w:rPr>
          <w:rFonts w:cstheme="minorHAnsi"/>
          <w:b/>
          <w:i/>
          <w:color w:val="0070C0"/>
        </w:rPr>
        <w:t>MP strategy and investment choices.</w:t>
      </w:r>
      <w:r w:rsidR="008B31D0" w:rsidRPr="007D4619">
        <w:rPr>
          <w:rFonts w:cstheme="minorHAnsi"/>
          <w:b/>
          <w:i/>
          <w:color w:val="0070C0"/>
        </w:rPr>
        <w:t xml:space="preserve"> Relevant topics include:</w:t>
      </w:r>
    </w:p>
    <w:p w14:paraId="4FC789EE" w14:textId="1A04A14C" w:rsidR="00103544" w:rsidRPr="007D4619" w:rsidRDefault="008B31D0" w:rsidP="00103544">
      <w:pPr>
        <w:spacing w:after="0"/>
        <w:rPr>
          <w:rFonts w:cstheme="minorHAnsi"/>
          <w:b/>
          <w:i/>
          <w:color w:val="0070C0"/>
        </w:rPr>
      </w:pPr>
      <w:r w:rsidRPr="007D4619">
        <w:rPr>
          <w:rFonts w:cstheme="minorHAnsi"/>
          <w:b/>
          <w:i/>
          <w:color w:val="0070C0"/>
        </w:rPr>
        <w:t xml:space="preserve">History, political setting, security status and trends, TCCs, </w:t>
      </w:r>
      <w:r w:rsidR="008F143A">
        <w:rPr>
          <w:rFonts w:cstheme="minorHAnsi"/>
          <w:b/>
          <w:i/>
          <w:color w:val="0070C0"/>
        </w:rPr>
        <w:t>…</w:t>
      </w:r>
    </w:p>
    <w:p w14:paraId="462C4E24" w14:textId="4F327A9F" w:rsidR="00103544" w:rsidRPr="007D4619" w:rsidRDefault="00103544" w:rsidP="00103544">
      <w:pPr>
        <w:spacing w:after="0"/>
        <w:rPr>
          <w:rFonts w:cstheme="minorHAnsi"/>
          <w:b/>
          <w:i/>
          <w:color w:val="FF0000"/>
        </w:rPr>
      </w:pPr>
    </w:p>
    <w:p w14:paraId="5E97170E" w14:textId="69AA4BCE" w:rsidR="00103544" w:rsidRPr="007D4619" w:rsidRDefault="00103544" w:rsidP="00103544">
      <w:pPr>
        <w:pStyle w:val="Heading2"/>
        <w:rPr>
          <w:rFonts w:asciiTheme="minorHAnsi" w:hAnsiTheme="minorHAnsi" w:cstheme="minorHAnsi"/>
        </w:rPr>
      </w:pPr>
      <w:bookmarkStart w:id="13" w:name="_Toc531175198"/>
      <w:r w:rsidRPr="007D4619">
        <w:rPr>
          <w:rFonts w:asciiTheme="minorHAnsi" w:hAnsiTheme="minorHAnsi" w:cstheme="minorHAnsi"/>
        </w:rPr>
        <w:t>Mission geography and climate</w:t>
      </w:r>
      <w:bookmarkEnd w:id="13"/>
    </w:p>
    <w:p w14:paraId="5B5372CE" w14:textId="0E344C57" w:rsidR="00103544" w:rsidRPr="007D4619" w:rsidRDefault="00103544" w:rsidP="00103544">
      <w:pPr>
        <w:spacing w:after="0"/>
        <w:rPr>
          <w:rFonts w:cstheme="minorHAnsi"/>
          <w:b/>
          <w:i/>
          <w:color w:val="0070C0"/>
        </w:rPr>
      </w:pPr>
      <w:r w:rsidRPr="007D4619">
        <w:rPr>
          <w:rFonts w:cstheme="minorHAnsi"/>
          <w:b/>
          <w:i/>
          <w:color w:val="0070C0"/>
        </w:rPr>
        <w:t xml:space="preserve">Insert </w:t>
      </w:r>
      <w:r w:rsidR="007B6690" w:rsidRPr="007D4619">
        <w:rPr>
          <w:rFonts w:cstheme="minorHAnsi"/>
          <w:b/>
          <w:i/>
          <w:color w:val="0070C0"/>
        </w:rPr>
        <w:t>0.5-</w:t>
      </w:r>
      <w:r w:rsidRPr="007D4619">
        <w:rPr>
          <w:rFonts w:cstheme="minorHAnsi"/>
          <w:b/>
          <w:i/>
          <w:color w:val="0070C0"/>
        </w:rPr>
        <w:t>1 page on the mission geography and climate.  Cover the major land types and key features (coasts, mountain ranges, plains and valleys etc... and land use). Describe the climate including seasonality, humidity and night-day temperatures. Regional extreme events such as hurricanes, violent storms, dust storms and droughts should be described.</w:t>
      </w:r>
    </w:p>
    <w:p w14:paraId="55E3B604" w14:textId="7F1C5749" w:rsidR="00103544" w:rsidRPr="007D4619" w:rsidRDefault="00103544" w:rsidP="00103544">
      <w:pPr>
        <w:spacing w:after="0"/>
        <w:rPr>
          <w:rFonts w:cstheme="minorHAnsi"/>
          <w:color w:val="0070C0"/>
        </w:rPr>
      </w:pPr>
    </w:p>
    <w:p w14:paraId="7D4D92E9" w14:textId="359BCAFB" w:rsidR="00103544" w:rsidRPr="007D4619" w:rsidRDefault="00103544" w:rsidP="00103544">
      <w:pPr>
        <w:spacing w:after="0"/>
        <w:rPr>
          <w:rFonts w:cstheme="minorHAnsi"/>
          <w:b/>
          <w:i/>
          <w:color w:val="0070C0"/>
        </w:rPr>
      </w:pPr>
      <w:r w:rsidRPr="007D4619">
        <w:rPr>
          <w:rFonts w:cstheme="minorHAnsi"/>
          <w:b/>
          <w:i/>
          <w:color w:val="0070C0"/>
        </w:rPr>
        <w:t xml:space="preserve">The purpose of this section is to inform the EMP strategy, as climate and geography can have a dominant impact on energy demand via </w:t>
      </w:r>
      <w:r w:rsidR="00192E8E" w:rsidRPr="007D4619">
        <w:rPr>
          <w:rFonts w:cstheme="minorHAnsi"/>
          <w:b/>
          <w:i/>
          <w:color w:val="0070C0"/>
        </w:rPr>
        <w:t>cooling, heating and lighting.</w:t>
      </w:r>
    </w:p>
    <w:p w14:paraId="5F568142" w14:textId="77777777" w:rsidR="00192E8E" w:rsidRPr="007D4619" w:rsidRDefault="00192E8E" w:rsidP="00103544">
      <w:pPr>
        <w:spacing w:after="0"/>
        <w:rPr>
          <w:rFonts w:cstheme="minorHAnsi"/>
          <w:b/>
          <w:i/>
          <w:color w:val="FF0000"/>
        </w:rPr>
      </w:pPr>
    </w:p>
    <w:p w14:paraId="093C4838" w14:textId="35035151" w:rsidR="008531A5" w:rsidRPr="007D4619" w:rsidRDefault="008531A5" w:rsidP="00103544">
      <w:pPr>
        <w:pStyle w:val="Heading2"/>
        <w:rPr>
          <w:rFonts w:asciiTheme="minorHAnsi" w:hAnsiTheme="minorHAnsi" w:cstheme="minorHAnsi"/>
        </w:rPr>
      </w:pPr>
      <w:bookmarkStart w:id="14" w:name="_Toc531175199"/>
      <w:r w:rsidRPr="007D4619">
        <w:rPr>
          <w:rFonts w:asciiTheme="minorHAnsi" w:hAnsiTheme="minorHAnsi" w:cstheme="minorHAnsi"/>
        </w:rPr>
        <w:t>Mission infrastructure</w:t>
      </w:r>
      <w:r w:rsidR="008B31D0" w:rsidRPr="007D4619">
        <w:rPr>
          <w:rFonts w:asciiTheme="minorHAnsi" w:hAnsiTheme="minorHAnsi" w:cstheme="minorHAnsi"/>
        </w:rPr>
        <w:t xml:space="preserve"> and logistics</w:t>
      </w:r>
      <w:bookmarkEnd w:id="14"/>
      <w:r w:rsidRPr="007D4619">
        <w:rPr>
          <w:rFonts w:asciiTheme="minorHAnsi" w:hAnsiTheme="minorHAnsi" w:cstheme="minorHAnsi"/>
        </w:rPr>
        <w:tab/>
      </w:r>
      <w:r w:rsidRPr="007D4619">
        <w:rPr>
          <w:rFonts w:asciiTheme="minorHAnsi" w:hAnsiTheme="minorHAnsi" w:cstheme="minorHAnsi"/>
        </w:rPr>
        <w:tab/>
      </w:r>
    </w:p>
    <w:p w14:paraId="6B73F2D7" w14:textId="7F31D39B" w:rsidR="00962D03" w:rsidRPr="007D4619" w:rsidRDefault="00962D03" w:rsidP="008531A5">
      <w:pPr>
        <w:spacing w:after="0"/>
        <w:rPr>
          <w:rFonts w:cstheme="minorHAnsi"/>
        </w:rPr>
      </w:pPr>
    </w:p>
    <w:p w14:paraId="358FE482" w14:textId="589240B9" w:rsidR="00C01B79" w:rsidRPr="007D4619" w:rsidRDefault="008B31D0" w:rsidP="008531A5">
      <w:pPr>
        <w:spacing w:after="0"/>
        <w:rPr>
          <w:rFonts w:cstheme="minorHAnsi"/>
          <w:b/>
          <w:i/>
          <w:color w:val="0070C0"/>
        </w:rPr>
      </w:pPr>
      <w:r w:rsidRPr="007D4619">
        <w:rPr>
          <w:rFonts w:cstheme="minorHAnsi"/>
          <w:b/>
          <w:i/>
          <w:color w:val="0070C0"/>
        </w:rPr>
        <w:t xml:space="preserve">Insert </w:t>
      </w:r>
      <w:r w:rsidR="00AC19D6" w:rsidRPr="007D4619">
        <w:rPr>
          <w:rFonts w:cstheme="minorHAnsi"/>
          <w:b/>
          <w:i/>
          <w:color w:val="0070C0"/>
        </w:rPr>
        <w:t xml:space="preserve">a </w:t>
      </w:r>
      <w:proofErr w:type="gramStart"/>
      <w:r w:rsidR="007B6690" w:rsidRPr="007D4619">
        <w:rPr>
          <w:rFonts w:cstheme="minorHAnsi"/>
          <w:b/>
          <w:i/>
          <w:color w:val="0070C0"/>
        </w:rPr>
        <w:t>0.5-</w:t>
      </w:r>
      <w:r w:rsidRPr="007D4619">
        <w:rPr>
          <w:rFonts w:cstheme="minorHAnsi"/>
          <w:b/>
          <w:i/>
          <w:color w:val="0070C0"/>
        </w:rPr>
        <w:t>1</w:t>
      </w:r>
      <w:r w:rsidR="007B6690" w:rsidRPr="007D4619">
        <w:rPr>
          <w:rFonts w:cstheme="minorHAnsi"/>
          <w:b/>
          <w:i/>
          <w:color w:val="0070C0"/>
        </w:rPr>
        <w:t xml:space="preserve"> </w:t>
      </w:r>
      <w:r w:rsidRPr="007D4619">
        <w:rPr>
          <w:rFonts w:cstheme="minorHAnsi"/>
          <w:b/>
          <w:i/>
          <w:color w:val="0070C0"/>
        </w:rPr>
        <w:t>page</w:t>
      </w:r>
      <w:proofErr w:type="gramEnd"/>
      <w:r w:rsidRPr="007D4619">
        <w:rPr>
          <w:rFonts w:cstheme="minorHAnsi"/>
          <w:b/>
          <w:i/>
          <w:color w:val="0070C0"/>
        </w:rPr>
        <w:t xml:space="preserve"> summary of the MISSION footprint and the key logistics issues, including road conditions and other access</w:t>
      </w:r>
      <w:r w:rsidR="00814E79" w:rsidRPr="007D4619">
        <w:rPr>
          <w:rFonts w:cstheme="minorHAnsi"/>
          <w:b/>
          <w:i/>
          <w:color w:val="0070C0"/>
        </w:rPr>
        <w:t>. Include an overview of TCCs and the UNOE-COE division.</w:t>
      </w:r>
    </w:p>
    <w:p w14:paraId="16017906" w14:textId="77777777" w:rsidR="00A007FA" w:rsidRPr="007D4619" w:rsidRDefault="00A007FA" w:rsidP="008531A5">
      <w:pPr>
        <w:spacing w:after="0"/>
        <w:rPr>
          <w:rFonts w:cstheme="minorHAnsi"/>
          <w:b/>
          <w:i/>
          <w:color w:val="0070C0"/>
        </w:rPr>
      </w:pPr>
    </w:p>
    <w:p w14:paraId="36E7DE1B" w14:textId="7DC9DC55" w:rsidR="00962D03" w:rsidRPr="007D4619" w:rsidRDefault="00C01B79" w:rsidP="008531A5">
      <w:pPr>
        <w:spacing w:after="0"/>
        <w:rPr>
          <w:rFonts w:cstheme="minorHAnsi"/>
          <w:b/>
          <w:i/>
          <w:color w:val="0070C0"/>
        </w:rPr>
      </w:pPr>
      <w:r w:rsidRPr="007D4619">
        <w:rPr>
          <w:rFonts w:cstheme="minorHAnsi"/>
          <w:b/>
          <w:i/>
          <w:color w:val="0070C0"/>
        </w:rPr>
        <w:t>Insert a standard MISSION deployment plan</w:t>
      </w:r>
      <w:r w:rsidR="007B6690" w:rsidRPr="007D4619">
        <w:rPr>
          <w:rFonts w:cstheme="minorHAnsi"/>
          <w:b/>
          <w:i/>
          <w:color w:val="0070C0"/>
        </w:rPr>
        <w:t>.</w:t>
      </w:r>
    </w:p>
    <w:p w14:paraId="1B1EF13C" w14:textId="0B7AAE0A" w:rsidR="008531A5" w:rsidRPr="007D4619" w:rsidRDefault="008531A5" w:rsidP="008531A5">
      <w:pPr>
        <w:spacing w:after="0"/>
        <w:rPr>
          <w:rFonts w:cstheme="minorHAnsi"/>
        </w:rPr>
      </w:pPr>
    </w:p>
    <w:p w14:paraId="5A942498" w14:textId="77777777" w:rsidR="00810E9B" w:rsidRPr="007D4619" w:rsidRDefault="00810E9B" w:rsidP="00810E9B">
      <w:pPr>
        <w:pStyle w:val="Heading2"/>
        <w:rPr>
          <w:rFonts w:asciiTheme="minorHAnsi" w:hAnsiTheme="minorHAnsi" w:cstheme="minorHAnsi"/>
        </w:rPr>
      </w:pPr>
      <w:bookmarkStart w:id="15" w:name="_Toc531175200"/>
      <w:r w:rsidRPr="007D4619">
        <w:rPr>
          <w:rFonts w:asciiTheme="minorHAnsi" w:hAnsiTheme="minorHAnsi" w:cstheme="minorHAnsi"/>
        </w:rPr>
        <w:t>National and local energy sector context</w:t>
      </w:r>
      <w:bookmarkEnd w:id="15"/>
      <w:r w:rsidRPr="007D4619">
        <w:rPr>
          <w:rFonts w:asciiTheme="minorHAnsi" w:hAnsiTheme="minorHAnsi" w:cstheme="minorHAnsi"/>
        </w:rPr>
        <w:tab/>
      </w:r>
      <w:r w:rsidRPr="007D4619">
        <w:rPr>
          <w:rFonts w:asciiTheme="minorHAnsi" w:hAnsiTheme="minorHAnsi" w:cstheme="minorHAnsi"/>
        </w:rPr>
        <w:tab/>
      </w:r>
    </w:p>
    <w:p w14:paraId="004CB330" w14:textId="77777777" w:rsidR="00810E9B" w:rsidRPr="007D4619" w:rsidRDefault="00810E9B" w:rsidP="00810E9B">
      <w:pPr>
        <w:spacing w:after="0"/>
        <w:rPr>
          <w:rFonts w:cstheme="minorHAnsi"/>
          <w:b/>
        </w:rPr>
      </w:pPr>
    </w:p>
    <w:p w14:paraId="1982F55B" w14:textId="25D9475C" w:rsidR="00810E9B" w:rsidRPr="007D4619" w:rsidRDefault="00810E9B" w:rsidP="00810E9B">
      <w:pPr>
        <w:spacing w:after="0"/>
        <w:rPr>
          <w:rFonts w:cstheme="minorHAnsi"/>
          <w:b/>
          <w:i/>
          <w:color w:val="0070C0"/>
        </w:rPr>
      </w:pPr>
      <w:r w:rsidRPr="007D4619">
        <w:rPr>
          <w:rFonts w:cstheme="minorHAnsi"/>
          <w:b/>
          <w:i/>
          <w:color w:val="0070C0"/>
        </w:rPr>
        <w:t xml:space="preserve">Insert a </w:t>
      </w:r>
      <w:proofErr w:type="gramStart"/>
      <w:r w:rsidRPr="007D4619">
        <w:rPr>
          <w:rFonts w:cstheme="minorHAnsi"/>
          <w:b/>
          <w:i/>
          <w:color w:val="0070C0"/>
        </w:rPr>
        <w:t>1-2 page</w:t>
      </w:r>
      <w:proofErr w:type="gramEnd"/>
      <w:r w:rsidRPr="007D4619">
        <w:rPr>
          <w:rFonts w:cstheme="minorHAnsi"/>
          <w:b/>
          <w:i/>
          <w:color w:val="0070C0"/>
        </w:rPr>
        <w:t xml:space="preserve"> summary of the national and local energy sector context.  The purpose of this section is to inform the EMP strategy on interface issues, such as the potential for grid connection, local energy costs and diesel fuel availability, government regulatory and investment trends and the status and potential for renewable energy including solar, wind and hydropower.</w:t>
      </w:r>
    </w:p>
    <w:p w14:paraId="1B935311" w14:textId="7DE660F4" w:rsidR="004E7F48" w:rsidRPr="007D4619" w:rsidRDefault="004E7F48" w:rsidP="00810E9B">
      <w:pPr>
        <w:spacing w:after="0"/>
        <w:rPr>
          <w:rFonts w:cstheme="minorHAnsi"/>
          <w:b/>
          <w:i/>
          <w:color w:val="0070C0"/>
        </w:rPr>
      </w:pPr>
    </w:p>
    <w:p w14:paraId="0A22702C" w14:textId="2972F201" w:rsidR="004E7F48" w:rsidRPr="007D4619" w:rsidRDefault="008F143A" w:rsidP="00810E9B">
      <w:pPr>
        <w:spacing w:after="0"/>
        <w:rPr>
          <w:rFonts w:cstheme="minorHAnsi"/>
          <w:b/>
          <w:i/>
          <w:color w:val="0070C0"/>
        </w:rPr>
      </w:pPr>
      <w:r>
        <w:rPr>
          <w:rFonts w:cstheme="minorHAnsi"/>
          <w:b/>
          <w:i/>
          <w:color w:val="0070C0"/>
        </w:rPr>
        <w:t>The World Bank has</w:t>
      </w:r>
      <w:r w:rsidR="004E7F48" w:rsidRPr="007D4619">
        <w:rPr>
          <w:rFonts w:cstheme="minorHAnsi"/>
          <w:b/>
          <w:i/>
          <w:color w:val="0070C0"/>
        </w:rPr>
        <w:t xml:space="preserve"> online national profiles which include energy. Several other development banks have developed energy profiles for many countries in their respective regions.</w:t>
      </w:r>
    </w:p>
    <w:p w14:paraId="5AA2BFF5" w14:textId="67D064C9" w:rsidR="004E7F48" w:rsidRDefault="004E7F48" w:rsidP="00810E9B">
      <w:pPr>
        <w:spacing w:after="0"/>
        <w:rPr>
          <w:rFonts w:cstheme="minorHAnsi"/>
          <w:b/>
          <w:i/>
          <w:color w:val="0070C0"/>
        </w:rPr>
      </w:pPr>
    </w:p>
    <w:p w14:paraId="58C0A3E5" w14:textId="2BF9AAF0" w:rsidR="000A0D24" w:rsidRPr="007D4619" w:rsidRDefault="000A0D24" w:rsidP="000A0D24">
      <w:pPr>
        <w:spacing w:after="0"/>
        <w:rPr>
          <w:rFonts w:cstheme="minorHAnsi"/>
          <w:b/>
          <w:i/>
          <w:color w:val="0070C0"/>
        </w:rPr>
      </w:pPr>
      <w:r>
        <w:rPr>
          <w:rFonts w:cstheme="minorHAnsi"/>
          <w:b/>
          <w:i/>
          <w:color w:val="0070C0"/>
        </w:rPr>
        <w:t>A paragraph to be developed on relevant D</w:t>
      </w:r>
      <w:r w:rsidR="005C1623">
        <w:rPr>
          <w:rFonts w:cstheme="minorHAnsi"/>
          <w:b/>
          <w:i/>
          <w:color w:val="0070C0"/>
        </w:rPr>
        <w:t>O</w:t>
      </w:r>
      <w:r>
        <w:rPr>
          <w:rFonts w:cstheme="minorHAnsi"/>
          <w:b/>
          <w:i/>
          <w:color w:val="0070C0"/>
        </w:rPr>
        <w:t>S/D</w:t>
      </w:r>
      <w:r w:rsidR="005C1623">
        <w:rPr>
          <w:rFonts w:cstheme="minorHAnsi"/>
          <w:b/>
          <w:i/>
          <w:color w:val="0070C0"/>
        </w:rPr>
        <w:t>P</w:t>
      </w:r>
      <w:r>
        <w:rPr>
          <w:rFonts w:cstheme="minorHAnsi"/>
          <w:b/>
          <w:i/>
          <w:color w:val="0070C0"/>
        </w:rPr>
        <w:t>O policies, national and international environmental and energy legislation and international standards and conventions relevant to the Mission’s energy management; to outline how compliance with these policies and legislation will be achieved.</w:t>
      </w:r>
    </w:p>
    <w:p w14:paraId="40B772EC" w14:textId="77777777" w:rsidR="000A0D24" w:rsidRPr="007D4619" w:rsidRDefault="000A0D24" w:rsidP="00810E9B">
      <w:pPr>
        <w:spacing w:after="0"/>
        <w:rPr>
          <w:rFonts w:cstheme="minorHAnsi"/>
          <w:b/>
          <w:i/>
          <w:color w:val="0070C0"/>
        </w:rPr>
      </w:pPr>
    </w:p>
    <w:p w14:paraId="0FF73531" w14:textId="77777777" w:rsidR="004E7F48" w:rsidRPr="007D4619" w:rsidRDefault="004E7F48" w:rsidP="00810E9B">
      <w:pPr>
        <w:spacing w:after="0"/>
        <w:rPr>
          <w:rFonts w:cstheme="minorHAnsi"/>
          <w:b/>
          <w:i/>
          <w:color w:val="0070C0"/>
        </w:rPr>
      </w:pPr>
    </w:p>
    <w:p w14:paraId="68AB35A1" w14:textId="2FDD9E20" w:rsidR="008531A5" w:rsidRPr="007D4619" w:rsidRDefault="009D3DC2" w:rsidP="008531A5">
      <w:pPr>
        <w:pStyle w:val="Heading2"/>
        <w:rPr>
          <w:rFonts w:asciiTheme="minorHAnsi" w:hAnsiTheme="minorHAnsi" w:cstheme="minorHAnsi"/>
        </w:rPr>
      </w:pPr>
      <w:bookmarkStart w:id="16" w:name="_Toc531175201"/>
      <w:r w:rsidRPr="007D4619">
        <w:rPr>
          <w:rFonts w:asciiTheme="minorHAnsi" w:hAnsiTheme="minorHAnsi" w:cstheme="minorHAnsi"/>
        </w:rPr>
        <w:t>P</w:t>
      </w:r>
      <w:r w:rsidR="008531A5" w:rsidRPr="007D4619">
        <w:rPr>
          <w:rFonts w:asciiTheme="minorHAnsi" w:hAnsiTheme="minorHAnsi" w:cstheme="minorHAnsi"/>
        </w:rPr>
        <w:t xml:space="preserve">eacekeeping energy </w:t>
      </w:r>
      <w:r w:rsidR="004A10A3" w:rsidRPr="007D4619">
        <w:rPr>
          <w:rFonts w:asciiTheme="minorHAnsi" w:hAnsiTheme="minorHAnsi" w:cstheme="minorHAnsi"/>
        </w:rPr>
        <w:t xml:space="preserve">economics </w:t>
      </w:r>
      <w:r w:rsidR="00810E9B" w:rsidRPr="007D4619">
        <w:rPr>
          <w:rFonts w:asciiTheme="minorHAnsi" w:hAnsiTheme="minorHAnsi" w:cstheme="minorHAnsi"/>
        </w:rPr>
        <w:t>and investment planning</w:t>
      </w:r>
      <w:bookmarkEnd w:id="16"/>
      <w:r w:rsidR="008531A5" w:rsidRPr="007D4619">
        <w:rPr>
          <w:rFonts w:asciiTheme="minorHAnsi" w:hAnsiTheme="minorHAnsi" w:cstheme="minorHAnsi"/>
        </w:rPr>
        <w:tab/>
      </w:r>
      <w:r w:rsidR="008531A5" w:rsidRPr="007D4619">
        <w:rPr>
          <w:rFonts w:asciiTheme="minorHAnsi" w:hAnsiTheme="minorHAnsi" w:cstheme="minorHAnsi"/>
        </w:rPr>
        <w:tab/>
      </w:r>
    </w:p>
    <w:p w14:paraId="1C6B559F" w14:textId="08131F3C" w:rsidR="008531A5" w:rsidRPr="007D4619" w:rsidRDefault="008531A5" w:rsidP="008531A5">
      <w:pPr>
        <w:spacing w:after="0"/>
        <w:rPr>
          <w:rFonts w:cstheme="minorHAnsi"/>
        </w:rPr>
      </w:pPr>
    </w:p>
    <w:p w14:paraId="60A1EB48" w14:textId="48AD5417" w:rsidR="00814E79" w:rsidRPr="007D4619" w:rsidRDefault="00814E79" w:rsidP="008531A5">
      <w:pPr>
        <w:spacing w:after="0"/>
        <w:rPr>
          <w:rFonts w:cstheme="minorHAnsi"/>
          <w:b/>
          <w:i/>
          <w:color w:val="0070C0"/>
        </w:rPr>
      </w:pPr>
      <w:r w:rsidRPr="007D4619">
        <w:rPr>
          <w:rFonts w:cstheme="minorHAnsi"/>
          <w:b/>
          <w:i/>
          <w:color w:val="0070C0"/>
        </w:rPr>
        <w:t xml:space="preserve">This is </w:t>
      </w:r>
      <w:r w:rsidR="005F71DB" w:rsidRPr="007D4619">
        <w:rPr>
          <w:rFonts w:cstheme="minorHAnsi"/>
          <w:b/>
          <w:i/>
          <w:color w:val="0070C0"/>
        </w:rPr>
        <w:t xml:space="preserve">virtually </w:t>
      </w:r>
      <w:r w:rsidRPr="007D4619">
        <w:rPr>
          <w:rFonts w:cstheme="minorHAnsi"/>
          <w:b/>
          <w:i/>
          <w:color w:val="0070C0"/>
        </w:rPr>
        <w:t>standard text</w:t>
      </w:r>
      <w:r w:rsidR="00797C7A" w:rsidRPr="007D4619">
        <w:rPr>
          <w:rFonts w:cstheme="minorHAnsi"/>
          <w:b/>
          <w:i/>
          <w:color w:val="0070C0"/>
        </w:rPr>
        <w:t xml:space="preserve"> supplied by the Department of </w:t>
      </w:r>
      <w:r w:rsidR="00E75304">
        <w:rPr>
          <w:rFonts w:cstheme="minorHAnsi"/>
          <w:b/>
          <w:i/>
          <w:color w:val="0070C0"/>
        </w:rPr>
        <w:t>Operational S</w:t>
      </w:r>
      <w:r w:rsidR="00797C7A" w:rsidRPr="007D4619">
        <w:rPr>
          <w:rFonts w:cstheme="minorHAnsi"/>
          <w:b/>
          <w:i/>
          <w:color w:val="0070C0"/>
        </w:rPr>
        <w:t>upport</w:t>
      </w:r>
      <w:r w:rsidRPr="007D4619">
        <w:rPr>
          <w:rFonts w:cstheme="minorHAnsi"/>
          <w:b/>
          <w:i/>
          <w:color w:val="0070C0"/>
        </w:rPr>
        <w:t xml:space="preserve">. The purpose of this section is to inform and justify the </w:t>
      </w:r>
      <w:r w:rsidR="00A57C2D" w:rsidRPr="007D4619">
        <w:rPr>
          <w:rFonts w:cstheme="minorHAnsi"/>
          <w:b/>
          <w:i/>
          <w:color w:val="0070C0"/>
        </w:rPr>
        <w:t>mission</w:t>
      </w:r>
      <w:r w:rsidR="00797C7A" w:rsidRPr="007D4619">
        <w:rPr>
          <w:rFonts w:cstheme="minorHAnsi"/>
          <w:b/>
          <w:i/>
          <w:color w:val="0070C0"/>
        </w:rPr>
        <w:t xml:space="preserve"> </w:t>
      </w:r>
      <w:r w:rsidRPr="007D4619">
        <w:rPr>
          <w:rFonts w:cstheme="minorHAnsi"/>
          <w:b/>
          <w:i/>
          <w:color w:val="0070C0"/>
        </w:rPr>
        <w:t xml:space="preserve">EMP strategy, which </w:t>
      </w:r>
      <w:r w:rsidR="00797C7A" w:rsidRPr="007D4619">
        <w:rPr>
          <w:rFonts w:cstheme="minorHAnsi"/>
          <w:b/>
          <w:i/>
          <w:color w:val="0070C0"/>
        </w:rPr>
        <w:t xml:space="preserve">is strongly affected by </w:t>
      </w:r>
      <w:r w:rsidR="000A0D24">
        <w:rPr>
          <w:rFonts w:cstheme="minorHAnsi"/>
          <w:b/>
          <w:i/>
          <w:color w:val="0070C0"/>
        </w:rPr>
        <w:t xml:space="preserve">the </w:t>
      </w:r>
      <w:r w:rsidR="00797C7A" w:rsidRPr="007D4619">
        <w:rPr>
          <w:rFonts w:cstheme="minorHAnsi"/>
          <w:b/>
          <w:i/>
          <w:color w:val="0070C0"/>
        </w:rPr>
        <w:t>Department scale processes and gaps.</w:t>
      </w:r>
    </w:p>
    <w:p w14:paraId="1F83070F" w14:textId="770DE788" w:rsidR="00AC3129" w:rsidRPr="007D4619" w:rsidRDefault="00AC3129" w:rsidP="008531A5">
      <w:pPr>
        <w:spacing w:after="0"/>
        <w:rPr>
          <w:rFonts w:cstheme="minorHAnsi"/>
          <w:b/>
          <w:i/>
          <w:color w:val="FF0000"/>
        </w:rPr>
      </w:pPr>
    </w:p>
    <w:p w14:paraId="21F3AEBD" w14:textId="45FF21B7" w:rsidR="002217C7" w:rsidRPr="007D4619" w:rsidRDefault="00845E50" w:rsidP="008531A5">
      <w:pPr>
        <w:spacing w:after="0"/>
        <w:rPr>
          <w:rFonts w:cstheme="minorHAnsi"/>
        </w:rPr>
      </w:pPr>
      <w:r w:rsidRPr="007D4619">
        <w:rPr>
          <w:rFonts w:cstheme="minorHAnsi"/>
        </w:rPr>
        <w:t xml:space="preserve">The </w:t>
      </w:r>
      <w:r w:rsidR="001857B5" w:rsidRPr="007D4619">
        <w:rPr>
          <w:rFonts w:cstheme="minorHAnsi"/>
        </w:rPr>
        <w:t xml:space="preserve">average annual </w:t>
      </w:r>
      <w:r w:rsidRPr="007D4619">
        <w:rPr>
          <w:rFonts w:cstheme="minorHAnsi"/>
        </w:rPr>
        <w:t xml:space="preserve">cost of generation and distribution of electricity across UN peacekeeping and political missions is currently in the order of </w:t>
      </w:r>
      <w:r w:rsidR="001857B5" w:rsidRPr="007D4619">
        <w:rPr>
          <w:rFonts w:cstheme="minorHAnsi"/>
        </w:rPr>
        <w:t>3</w:t>
      </w:r>
      <w:r w:rsidRPr="007D4619">
        <w:rPr>
          <w:rFonts w:cstheme="minorHAnsi"/>
        </w:rPr>
        <w:t xml:space="preserve">% of </w:t>
      </w:r>
      <w:r w:rsidR="00E25374" w:rsidRPr="007D4619">
        <w:rPr>
          <w:rFonts w:cstheme="minorHAnsi"/>
        </w:rPr>
        <w:t>the total annual budget</w:t>
      </w:r>
      <w:r w:rsidR="001857B5" w:rsidRPr="007D4619">
        <w:rPr>
          <w:rFonts w:cstheme="minorHAnsi"/>
        </w:rPr>
        <w:t>.</w:t>
      </w:r>
      <w:r w:rsidR="00E25374" w:rsidRPr="007D4619">
        <w:rPr>
          <w:rFonts w:cstheme="minorHAnsi"/>
        </w:rPr>
        <w:t xml:space="preserve"> </w:t>
      </w:r>
    </w:p>
    <w:p w14:paraId="762D4844" w14:textId="77777777" w:rsidR="002217C7" w:rsidRPr="007D4619" w:rsidRDefault="002217C7" w:rsidP="008531A5">
      <w:pPr>
        <w:spacing w:after="0"/>
        <w:rPr>
          <w:rFonts w:cstheme="minorHAnsi"/>
        </w:rPr>
      </w:pPr>
    </w:p>
    <w:p w14:paraId="241B29E1" w14:textId="3C7FC51B" w:rsidR="005F71DB" w:rsidRPr="007D4619" w:rsidRDefault="002217C7" w:rsidP="008531A5">
      <w:pPr>
        <w:spacing w:after="0"/>
        <w:rPr>
          <w:rFonts w:cstheme="minorHAnsi"/>
        </w:rPr>
      </w:pPr>
      <w:r w:rsidRPr="007D4619">
        <w:rPr>
          <w:rFonts w:cstheme="minorHAnsi"/>
        </w:rPr>
        <w:t>Benchmarking the average performance of missions compared to industry best practice indicates the potential for long term annual financial savings and emission reductions in the order of 30 - 50 %.</w:t>
      </w:r>
      <w:r w:rsidR="005F71DB" w:rsidRPr="007D4619">
        <w:rPr>
          <w:rFonts w:cstheme="minorHAnsi"/>
        </w:rPr>
        <w:t xml:space="preserve"> At the Department</w:t>
      </w:r>
      <w:r w:rsidR="008F143A">
        <w:rPr>
          <w:rFonts w:cstheme="minorHAnsi"/>
        </w:rPr>
        <w:t xml:space="preserve"> </w:t>
      </w:r>
      <w:r w:rsidR="00E75304">
        <w:rPr>
          <w:rFonts w:cstheme="minorHAnsi"/>
        </w:rPr>
        <w:t xml:space="preserve">of Operational </w:t>
      </w:r>
      <w:r w:rsidR="008F143A">
        <w:rPr>
          <w:rFonts w:cstheme="minorHAnsi"/>
        </w:rPr>
        <w:t>Support</w:t>
      </w:r>
      <w:r w:rsidR="005F71DB" w:rsidRPr="007D4619">
        <w:rPr>
          <w:rFonts w:cstheme="minorHAnsi"/>
        </w:rPr>
        <w:t xml:space="preserve"> scale this translates into potential long term saving of US$100 million per annum. </w:t>
      </w:r>
      <w:r w:rsidRPr="007D4619">
        <w:rPr>
          <w:rFonts w:cstheme="minorHAnsi"/>
        </w:rPr>
        <w:t xml:space="preserve"> </w:t>
      </w:r>
    </w:p>
    <w:p w14:paraId="5CA2BD32" w14:textId="77777777" w:rsidR="005F71DB" w:rsidRPr="007D4619" w:rsidRDefault="005F71DB" w:rsidP="008531A5">
      <w:pPr>
        <w:spacing w:after="0"/>
        <w:rPr>
          <w:rFonts w:cstheme="minorHAnsi"/>
        </w:rPr>
      </w:pPr>
    </w:p>
    <w:p w14:paraId="338CAC6B" w14:textId="3CD21FFA" w:rsidR="002217C7" w:rsidRPr="007D4619" w:rsidRDefault="002217C7" w:rsidP="008531A5">
      <w:pPr>
        <w:spacing w:after="0"/>
        <w:rPr>
          <w:rFonts w:cstheme="minorHAnsi"/>
          <w:b/>
          <w:color w:val="FF0000"/>
        </w:rPr>
      </w:pPr>
      <w:r w:rsidRPr="007D4619">
        <w:rPr>
          <w:rFonts w:cstheme="minorHAnsi"/>
        </w:rPr>
        <w:t>The potential for savings is unevenly distributed, with the greatest potential located in the larger missions with the highest unit costs for electricity generation</w:t>
      </w:r>
      <w:r w:rsidR="001857B5" w:rsidRPr="007D4619">
        <w:rPr>
          <w:rFonts w:cstheme="minorHAnsi"/>
        </w:rPr>
        <w:t>.</w:t>
      </w:r>
      <w:r w:rsidR="005F71DB" w:rsidRPr="007D4619">
        <w:rPr>
          <w:rFonts w:cstheme="minorHAnsi"/>
        </w:rPr>
        <w:t xml:space="preserve"> </w:t>
      </w:r>
      <w:r w:rsidR="005F71DB" w:rsidRPr="007D4619">
        <w:rPr>
          <w:rFonts w:cstheme="minorHAnsi"/>
          <w:b/>
          <w:color w:val="FF0000"/>
        </w:rPr>
        <w:t xml:space="preserve">MISSION is a relatively large/medium sized/small mission, with a high/medium/low cost of energy, so the opportunities for savings are relatively </w:t>
      </w:r>
      <w:r w:rsidR="00810E9B" w:rsidRPr="007D4619">
        <w:rPr>
          <w:rFonts w:cstheme="minorHAnsi"/>
          <w:b/>
          <w:color w:val="FF0000"/>
        </w:rPr>
        <w:t xml:space="preserve">large/modest. </w:t>
      </w:r>
    </w:p>
    <w:p w14:paraId="58A0B14F" w14:textId="27BF0D33" w:rsidR="001857B5" w:rsidRPr="007D4619" w:rsidRDefault="001857B5" w:rsidP="008531A5">
      <w:pPr>
        <w:spacing w:after="0"/>
        <w:rPr>
          <w:rFonts w:cstheme="minorHAnsi"/>
        </w:rPr>
      </w:pPr>
    </w:p>
    <w:p w14:paraId="0C567AFC" w14:textId="6CB8BFCE" w:rsidR="001857B5" w:rsidRPr="007D4619" w:rsidRDefault="001857B5" w:rsidP="001857B5">
      <w:pPr>
        <w:spacing w:after="0"/>
        <w:rPr>
          <w:rFonts w:cstheme="minorHAnsi"/>
        </w:rPr>
      </w:pPr>
      <w:r w:rsidRPr="007D4619">
        <w:rPr>
          <w:rFonts w:cstheme="minorHAnsi"/>
        </w:rPr>
        <w:t>At present UN peacekeeping accounting procedures do not include a cost of capital for calculating the value of investments which may yield future savings. Hence the payback period is simply calculated from the net savings. The demonstrated and projected payback period for mission energy investments ranges widely. The most economic interventions have demonstrated payback in less than three months, whilst the payback period for other more marginal investments has exceeded ten years.</w:t>
      </w:r>
    </w:p>
    <w:p w14:paraId="50B62804" w14:textId="77777777" w:rsidR="001857B5" w:rsidRPr="007D4619" w:rsidRDefault="001857B5" w:rsidP="008531A5">
      <w:pPr>
        <w:spacing w:after="0"/>
        <w:rPr>
          <w:rFonts w:cstheme="minorHAnsi"/>
        </w:rPr>
      </w:pPr>
    </w:p>
    <w:p w14:paraId="3967939D" w14:textId="4FF2DFBC" w:rsidR="00F216E0" w:rsidRPr="007D4619" w:rsidRDefault="001857B5" w:rsidP="000A0D24">
      <w:pPr>
        <w:spacing w:after="0"/>
        <w:rPr>
          <w:rFonts w:cstheme="minorHAnsi"/>
        </w:rPr>
      </w:pPr>
      <w:r w:rsidRPr="007D4619">
        <w:rPr>
          <w:rFonts w:cstheme="minorHAnsi"/>
        </w:rPr>
        <w:t>The funding for all peacekeeping missions is pooled and has the same general source: Member State assessed contributions. It is also generally insufficient</w:t>
      </w:r>
      <w:r w:rsidR="00F216E0" w:rsidRPr="007D4619">
        <w:rPr>
          <w:rFonts w:cstheme="minorHAnsi"/>
        </w:rPr>
        <w:t xml:space="preserve"> to fully resource all mission mandated activities.</w:t>
      </w:r>
      <w:r w:rsidRPr="007D4619">
        <w:rPr>
          <w:rFonts w:cstheme="minorHAnsi"/>
        </w:rPr>
        <w:t xml:space="preserve"> </w:t>
      </w:r>
      <w:r w:rsidR="00F216E0" w:rsidRPr="007D4619">
        <w:rPr>
          <w:rFonts w:cstheme="minorHAnsi"/>
        </w:rPr>
        <w:t>In this context, all mission level investments, including those targeted in this plan, need to be ranked to focus first and foremost on those wit</w:t>
      </w:r>
      <w:r w:rsidR="000A0D24">
        <w:rPr>
          <w:rFonts w:cstheme="minorHAnsi"/>
        </w:rPr>
        <w:t>h the shortest payback period. Other project screening criteria (</w:t>
      </w:r>
      <w:proofErr w:type="spellStart"/>
      <w:r w:rsidR="000A0D24">
        <w:rPr>
          <w:rFonts w:cstheme="minorHAnsi"/>
        </w:rPr>
        <w:t>cf</w:t>
      </w:r>
      <w:proofErr w:type="spellEnd"/>
      <w:r w:rsidR="000A0D24">
        <w:rPr>
          <w:rFonts w:cstheme="minorHAnsi"/>
        </w:rPr>
        <w:t xml:space="preserve"> Appendix A), </w:t>
      </w:r>
      <w:r w:rsidR="00F216E0" w:rsidRPr="007D4619">
        <w:rPr>
          <w:rFonts w:cstheme="minorHAnsi"/>
        </w:rPr>
        <w:t>including project risks</w:t>
      </w:r>
      <w:r w:rsidR="000A0D24">
        <w:rPr>
          <w:rFonts w:cstheme="minorHAnsi"/>
        </w:rPr>
        <w:t>,</w:t>
      </w:r>
      <w:r w:rsidR="00F216E0" w:rsidRPr="007D4619">
        <w:rPr>
          <w:rFonts w:cstheme="minorHAnsi"/>
        </w:rPr>
        <w:t xml:space="preserve"> also need to be incorporated into the project identification and ranking process.</w:t>
      </w:r>
      <w:r w:rsidR="00B005AE" w:rsidRPr="007D4619">
        <w:rPr>
          <w:rFonts w:cstheme="minorHAnsi"/>
        </w:rPr>
        <w:t xml:space="preserve"> Shorter payback period limits may be appropriate for missions with a forecast short operational term.</w:t>
      </w:r>
    </w:p>
    <w:p w14:paraId="5659BD54" w14:textId="5596B764" w:rsidR="00F216E0" w:rsidRPr="007D4619" w:rsidRDefault="00F216E0" w:rsidP="008531A5">
      <w:pPr>
        <w:spacing w:after="0"/>
        <w:rPr>
          <w:rFonts w:cstheme="minorHAnsi"/>
        </w:rPr>
      </w:pPr>
    </w:p>
    <w:p w14:paraId="12064A80" w14:textId="03D3F75B" w:rsidR="00F216E0" w:rsidRPr="007D4619" w:rsidRDefault="00FA0A06" w:rsidP="008531A5">
      <w:pPr>
        <w:spacing w:after="0"/>
        <w:rPr>
          <w:rFonts w:cstheme="minorHAnsi"/>
        </w:rPr>
      </w:pPr>
      <w:r w:rsidRPr="007D4619">
        <w:rPr>
          <w:rFonts w:cstheme="minorHAnsi"/>
        </w:rPr>
        <w:t xml:space="preserve">Both peacekeeping level budget constraints and the internal mission human resources limit what is feasible to finance, develop and implement in any single budget year. The cycle of energy project scoping, budgeting, development </w:t>
      </w:r>
      <w:r w:rsidR="004A10A3" w:rsidRPr="007D4619">
        <w:rPr>
          <w:rFonts w:cstheme="minorHAnsi"/>
        </w:rPr>
        <w:t>and implementation is typically in the order of 2-4 years.</w:t>
      </w:r>
    </w:p>
    <w:p w14:paraId="75C518B9" w14:textId="25527A07" w:rsidR="004A10A3" w:rsidRPr="007D4619" w:rsidRDefault="004A10A3" w:rsidP="008531A5">
      <w:pPr>
        <w:spacing w:after="0"/>
        <w:rPr>
          <w:rFonts w:cstheme="minorHAnsi"/>
        </w:rPr>
      </w:pPr>
    </w:p>
    <w:p w14:paraId="68202C17" w14:textId="24A61F4E" w:rsidR="004A10A3" w:rsidRPr="007D4619" w:rsidRDefault="004A10A3" w:rsidP="008531A5">
      <w:pPr>
        <w:spacing w:after="0"/>
        <w:rPr>
          <w:rFonts w:cstheme="minorHAnsi"/>
        </w:rPr>
      </w:pPr>
      <w:r w:rsidRPr="007D4619">
        <w:rPr>
          <w:rFonts w:cstheme="minorHAnsi"/>
        </w:rPr>
        <w:t xml:space="preserve">In this context, </w:t>
      </w:r>
      <w:r w:rsidR="00D3098C" w:rsidRPr="007D4619">
        <w:rPr>
          <w:rFonts w:cstheme="minorHAnsi"/>
          <w:b/>
          <w:i/>
          <w:color w:val="FF0000"/>
        </w:rPr>
        <w:t>MISSION</w:t>
      </w:r>
      <w:r w:rsidR="00D3098C" w:rsidRPr="007D4619">
        <w:rPr>
          <w:rFonts w:cstheme="minorHAnsi"/>
        </w:rPr>
        <w:t xml:space="preserve"> has</w:t>
      </w:r>
      <w:r w:rsidRPr="007D4619">
        <w:rPr>
          <w:rFonts w:cstheme="minorHAnsi"/>
        </w:rPr>
        <w:t xml:space="preserve"> identified project concepts for up to </w:t>
      </w:r>
      <w:r w:rsidRPr="007D4619">
        <w:rPr>
          <w:rFonts w:cstheme="minorHAnsi"/>
          <w:b/>
          <w:i/>
          <w:color w:val="FF0000"/>
        </w:rPr>
        <w:t>4</w:t>
      </w:r>
      <w:r w:rsidRPr="007D4619">
        <w:rPr>
          <w:rFonts w:cstheme="minorHAnsi"/>
        </w:rPr>
        <w:t xml:space="preserve"> years in advance, ranked generally from the shortest to longest payback period.</w:t>
      </w:r>
    </w:p>
    <w:p w14:paraId="4C88CC1D" w14:textId="77777777" w:rsidR="00F216E0" w:rsidRPr="007D4619" w:rsidRDefault="00F216E0" w:rsidP="008531A5">
      <w:pPr>
        <w:spacing w:after="0"/>
        <w:rPr>
          <w:rFonts w:cstheme="minorHAnsi"/>
        </w:rPr>
      </w:pPr>
    </w:p>
    <w:p w14:paraId="058AB76F" w14:textId="77777777" w:rsidR="006B6F0A" w:rsidRPr="007D4619" w:rsidRDefault="006B6F0A" w:rsidP="008531A5">
      <w:pPr>
        <w:spacing w:after="0"/>
        <w:rPr>
          <w:rFonts w:cstheme="minorHAnsi"/>
          <w:b/>
          <w:i/>
          <w:color w:val="FF0000"/>
        </w:rPr>
      </w:pPr>
    </w:p>
    <w:p w14:paraId="14AD71A1" w14:textId="11F9B864" w:rsidR="008531A5" w:rsidRPr="007D4619" w:rsidRDefault="008531A5" w:rsidP="00CC25A2">
      <w:pPr>
        <w:pStyle w:val="Heading1"/>
        <w:rPr>
          <w:rFonts w:asciiTheme="minorHAnsi" w:hAnsiTheme="minorHAnsi" w:cstheme="minorHAnsi"/>
          <w:b w:val="0"/>
        </w:rPr>
      </w:pPr>
      <w:bookmarkStart w:id="17" w:name="_Toc531175202"/>
      <w:r w:rsidRPr="007D4619">
        <w:rPr>
          <w:rFonts w:asciiTheme="minorHAnsi" w:hAnsiTheme="minorHAnsi" w:cstheme="minorHAnsi"/>
        </w:rPr>
        <w:lastRenderedPageBreak/>
        <w:t>M</w:t>
      </w:r>
      <w:r w:rsidR="00CC25A2" w:rsidRPr="007D4619">
        <w:rPr>
          <w:rFonts w:asciiTheme="minorHAnsi" w:hAnsiTheme="minorHAnsi" w:cstheme="minorHAnsi"/>
        </w:rPr>
        <w:t>ISSION ENERGY PROFILE</w:t>
      </w:r>
      <w:bookmarkEnd w:id="17"/>
      <w:r w:rsidRPr="007D4619">
        <w:rPr>
          <w:rFonts w:asciiTheme="minorHAnsi" w:hAnsiTheme="minorHAnsi" w:cstheme="minorHAnsi"/>
        </w:rPr>
        <w:t xml:space="preserve"> </w:t>
      </w:r>
      <w:r w:rsidRPr="007D4619">
        <w:rPr>
          <w:rFonts w:asciiTheme="minorHAnsi" w:hAnsiTheme="minorHAnsi" w:cstheme="minorHAnsi"/>
        </w:rPr>
        <w:tab/>
      </w:r>
      <w:r w:rsidRPr="007D4619">
        <w:rPr>
          <w:rFonts w:asciiTheme="minorHAnsi" w:hAnsiTheme="minorHAnsi" w:cstheme="minorHAnsi"/>
        </w:rPr>
        <w:tab/>
      </w:r>
    </w:p>
    <w:p w14:paraId="66C484D8" w14:textId="739C8B6B" w:rsidR="008531A5" w:rsidRPr="007D4619" w:rsidRDefault="008531A5" w:rsidP="008531A5">
      <w:pPr>
        <w:spacing w:after="0"/>
        <w:jc w:val="left"/>
        <w:rPr>
          <w:rFonts w:cstheme="minorHAnsi"/>
        </w:rPr>
      </w:pPr>
    </w:p>
    <w:p w14:paraId="788DD11F" w14:textId="3968BFDD" w:rsidR="002844F3" w:rsidRPr="007D4619" w:rsidRDefault="000A0D24" w:rsidP="002844F3">
      <w:pPr>
        <w:rPr>
          <w:rFonts w:cstheme="minorHAnsi"/>
          <w:b/>
          <w:i/>
          <w:color w:val="0070C0"/>
        </w:rPr>
      </w:pPr>
      <w:r>
        <w:rPr>
          <w:rFonts w:cstheme="minorHAnsi"/>
          <w:b/>
          <w:i/>
          <w:color w:val="0070C0"/>
        </w:rPr>
        <w:t>T</w:t>
      </w:r>
      <w:r w:rsidR="002844F3" w:rsidRPr="007D4619">
        <w:rPr>
          <w:rFonts w:cstheme="minorHAnsi"/>
          <w:b/>
          <w:i/>
          <w:color w:val="0070C0"/>
        </w:rPr>
        <w:t>echnical guidance on this topic is available</w:t>
      </w:r>
      <w:r>
        <w:rPr>
          <w:rFonts w:cstheme="minorHAnsi"/>
          <w:b/>
          <w:i/>
          <w:color w:val="0070C0"/>
        </w:rPr>
        <w:t xml:space="preserve"> upon request to GSC</w:t>
      </w:r>
      <w:r w:rsidR="002844F3" w:rsidRPr="007D4619">
        <w:rPr>
          <w:rFonts w:cstheme="minorHAnsi"/>
          <w:b/>
          <w:i/>
          <w:color w:val="0070C0"/>
        </w:rPr>
        <w:t xml:space="preserve">. Missions are encouraged to secure </w:t>
      </w:r>
      <w:r>
        <w:rPr>
          <w:rFonts w:cstheme="minorHAnsi"/>
          <w:b/>
          <w:i/>
          <w:color w:val="0070C0"/>
        </w:rPr>
        <w:t>sufficient</w:t>
      </w:r>
      <w:r w:rsidR="002844F3" w:rsidRPr="007D4619">
        <w:rPr>
          <w:rFonts w:cstheme="minorHAnsi"/>
          <w:b/>
          <w:i/>
          <w:color w:val="0070C0"/>
        </w:rPr>
        <w:t xml:space="preserve"> expertise to support the development of their energy profile.</w:t>
      </w:r>
    </w:p>
    <w:p w14:paraId="63C744F5" w14:textId="2FC921A8" w:rsidR="00CC25A2" w:rsidRPr="007D4619" w:rsidRDefault="008531A5" w:rsidP="00CC25A2">
      <w:pPr>
        <w:pStyle w:val="Heading2"/>
        <w:rPr>
          <w:rFonts w:asciiTheme="minorHAnsi" w:hAnsiTheme="minorHAnsi" w:cstheme="minorHAnsi"/>
        </w:rPr>
      </w:pPr>
      <w:bookmarkStart w:id="18" w:name="_Toc531175203"/>
      <w:r w:rsidRPr="007D4619">
        <w:rPr>
          <w:rFonts w:asciiTheme="minorHAnsi" w:hAnsiTheme="minorHAnsi" w:cstheme="minorHAnsi"/>
        </w:rPr>
        <w:t xml:space="preserve">Electricity </w:t>
      </w:r>
      <w:r w:rsidR="00CC25A2" w:rsidRPr="007D4619">
        <w:rPr>
          <w:rFonts w:asciiTheme="minorHAnsi" w:hAnsiTheme="minorHAnsi" w:cstheme="minorHAnsi"/>
        </w:rPr>
        <w:t xml:space="preserve">generation and </w:t>
      </w:r>
      <w:r w:rsidRPr="007D4619">
        <w:rPr>
          <w:rFonts w:asciiTheme="minorHAnsi" w:hAnsiTheme="minorHAnsi" w:cstheme="minorHAnsi"/>
        </w:rPr>
        <w:t>sourcing</w:t>
      </w:r>
      <w:bookmarkEnd w:id="18"/>
    </w:p>
    <w:p w14:paraId="7108F932" w14:textId="508D264F" w:rsidR="00CC25A2" w:rsidRPr="007D4619" w:rsidRDefault="001F1EE8" w:rsidP="008531A5">
      <w:pPr>
        <w:spacing w:after="0"/>
        <w:jc w:val="left"/>
        <w:rPr>
          <w:rFonts w:cstheme="minorHAnsi"/>
          <w:b/>
          <w:i/>
          <w:color w:val="0070C0"/>
        </w:rPr>
      </w:pPr>
      <w:r w:rsidRPr="007D4619">
        <w:rPr>
          <w:rFonts w:cstheme="minorHAnsi"/>
          <w:b/>
          <w:i/>
          <w:color w:val="0070C0"/>
        </w:rPr>
        <w:t xml:space="preserve">Insert a </w:t>
      </w:r>
      <w:proofErr w:type="gramStart"/>
      <w:r w:rsidR="007B6690" w:rsidRPr="007D4619">
        <w:rPr>
          <w:rFonts w:cstheme="minorHAnsi"/>
          <w:b/>
          <w:i/>
          <w:color w:val="0070C0"/>
        </w:rPr>
        <w:t>1-</w:t>
      </w:r>
      <w:r w:rsidR="000017B9" w:rsidRPr="007D4619">
        <w:rPr>
          <w:rFonts w:cstheme="minorHAnsi"/>
          <w:b/>
          <w:i/>
          <w:color w:val="0070C0"/>
        </w:rPr>
        <w:t xml:space="preserve">2 </w:t>
      </w:r>
      <w:r w:rsidRPr="007D4619">
        <w:rPr>
          <w:rFonts w:cstheme="minorHAnsi"/>
          <w:b/>
          <w:i/>
          <w:color w:val="0070C0"/>
        </w:rPr>
        <w:t>page</w:t>
      </w:r>
      <w:proofErr w:type="gramEnd"/>
      <w:r w:rsidRPr="007D4619">
        <w:rPr>
          <w:rFonts w:cstheme="minorHAnsi"/>
          <w:b/>
          <w:i/>
          <w:color w:val="0070C0"/>
        </w:rPr>
        <w:t xml:space="preserve"> summary and key tables</w:t>
      </w:r>
      <w:r w:rsidR="00C04338" w:rsidRPr="007D4619">
        <w:rPr>
          <w:rFonts w:cstheme="minorHAnsi"/>
          <w:b/>
          <w:i/>
          <w:color w:val="0070C0"/>
        </w:rPr>
        <w:t xml:space="preserve"> for energy sourcing. Divide the sourcing into 3 categories: self-generation,</w:t>
      </w:r>
      <w:r w:rsidR="008531A5" w:rsidRPr="007D4619">
        <w:rPr>
          <w:rFonts w:cstheme="minorHAnsi"/>
          <w:b/>
          <w:i/>
          <w:color w:val="0070C0"/>
        </w:rPr>
        <w:t xml:space="preserve"> shared generation and purchase</w:t>
      </w:r>
      <w:r w:rsidR="00C04338" w:rsidRPr="007D4619">
        <w:rPr>
          <w:rFonts w:cstheme="minorHAnsi"/>
          <w:b/>
          <w:i/>
          <w:color w:val="0070C0"/>
        </w:rPr>
        <w:t xml:space="preserve"> from external vendors, including the national and subnational grid.</w:t>
      </w:r>
    </w:p>
    <w:p w14:paraId="2A5A6EAD" w14:textId="6A54998B" w:rsidR="00C04338" w:rsidRPr="007D4619" w:rsidRDefault="00C04338" w:rsidP="008531A5">
      <w:pPr>
        <w:spacing w:after="0"/>
        <w:jc w:val="left"/>
        <w:rPr>
          <w:rFonts w:cstheme="minorHAnsi"/>
          <w:b/>
          <w:i/>
          <w:color w:val="0070C0"/>
        </w:rPr>
      </w:pPr>
    </w:p>
    <w:p w14:paraId="032D4781" w14:textId="2E2F3006" w:rsidR="00C04338" w:rsidRPr="007D4619" w:rsidRDefault="00C04338" w:rsidP="008531A5">
      <w:pPr>
        <w:spacing w:after="0"/>
        <w:jc w:val="left"/>
        <w:rPr>
          <w:rFonts w:cstheme="minorHAnsi"/>
          <w:b/>
          <w:i/>
          <w:color w:val="0070C0"/>
        </w:rPr>
      </w:pPr>
      <w:r w:rsidRPr="007D4619">
        <w:rPr>
          <w:rFonts w:cstheme="minorHAnsi"/>
          <w:b/>
          <w:i/>
          <w:color w:val="0070C0"/>
        </w:rPr>
        <w:t>For generator tables</w:t>
      </w:r>
      <w:r w:rsidR="00392FCC">
        <w:rPr>
          <w:rFonts w:cstheme="minorHAnsi"/>
          <w:b/>
          <w:i/>
          <w:color w:val="0070C0"/>
        </w:rPr>
        <w:t xml:space="preserve"> (UNOE and COE)</w:t>
      </w:r>
      <w:r w:rsidRPr="007D4619">
        <w:rPr>
          <w:rFonts w:cstheme="minorHAnsi"/>
          <w:b/>
          <w:i/>
          <w:color w:val="0070C0"/>
        </w:rPr>
        <w:t xml:space="preserve">, ensure that the configurations are presented with </w:t>
      </w:r>
      <w:proofErr w:type="gramStart"/>
      <w:r w:rsidRPr="007D4619">
        <w:rPr>
          <w:rFonts w:cstheme="minorHAnsi"/>
          <w:b/>
          <w:i/>
          <w:color w:val="0070C0"/>
        </w:rPr>
        <w:t>sufficient</w:t>
      </w:r>
      <w:proofErr w:type="gramEnd"/>
      <w:r w:rsidRPr="007D4619">
        <w:rPr>
          <w:rFonts w:cstheme="minorHAnsi"/>
          <w:b/>
          <w:i/>
          <w:color w:val="0070C0"/>
        </w:rPr>
        <w:t xml:space="preserve"> detail to confirm the peak operational capacity, as well as the rated capacity of individual units. This will differ radically between individual, alternate shift and synchronized generators. Generators</w:t>
      </w:r>
      <w:r w:rsidR="00392FCC">
        <w:rPr>
          <w:rFonts w:cstheme="minorHAnsi"/>
          <w:b/>
          <w:i/>
          <w:color w:val="0070C0"/>
        </w:rPr>
        <w:t xml:space="preserve"> (UNOE and COE)</w:t>
      </w:r>
      <w:r w:rsidRPr="007D4619">
        <w:rPr>
          <w:rFonts w:cstheme="minorHAnsi"/>
          <w:b/>
          <w:i/>
          <w:color w:val="0070C0"/>
        </w:rPr>
        <w:t xml:space="preserve"> should be presented as rated KVA as claimed on the unit manufacturers tag. Permanently/substantially damaged/worn and scrap units should not be listed.</w:t>
      </w:r>
    </w:p>
    <w:p w14:paraId="30105E0A" w14:textId="7EF4737B" w:rsidR="00BB356A" w:rsidRPr="007D4619" w:rsidRDefault="00BB356A" w:rsidP="008531A5">
      <w:pPr>
        <w:spacing w:after="0"/>
        <w:jc w:val="left"/>
        <w:rPr>
          <w:rFonts w:cstheme="minorHAnsi"/>
          <w:b/>
          <w:i/>
          <w:color w:val="0070C0"/>
        </w:rPr>
      </w:pPr>
    </w:p>
    <w:p w14:paraId="02FF2B53" w14:textId="21CB7D8E" w:rsidR="00BB356A" w:rsidRPr="007D4619" w:rsidRDefault="00BB356A" w:rsidP="008531A5">
      <w:pPr>
        <w:spacing w:after="0"/>
        <w:jc w:val="left"/>
        <w:rPr>
          <w:rFonts w:cstheme="minorHAnsi"/>
          <w:b/>
          <w:i/>
          <w:color w:val="0070C0"/>
        </w:rPr>
      </w:pPr>
      <w:r w:rsidRPr="007D4619">
        <w:rPr>
          <w:rFonts w:cstheme="minorHAnsi"/>
          <w:b/>
          <w:i/>
          <w:color w:val="0070C0"/>
        </w:rPr>
        <w:t>For shared generation, describe the estimated or metered share of generation and/or demand and the operational and financial management arrangements.</w:t>
      </w:r>
    </w:p>
    <w:p w14:paraId="169C840F" w14:textId="0D82F444" w:rsidR="00BB356A" w:rsidRPr="007D4619" w:rsidRDefault="00BB356A" w:rsidP="008531A5">
      <w:pPr>
        <w:spacing w:after="0"/>
        <w:jc w:val="left"/>
        <w:rPr>
          <w:rFonts w:cstheme="minorHAnsi"/>
          <w:b/>
          <w:i/>
          <w:color w:val="0070C0"/>
        </w:rPr>
      </w:pPr>
    </w:p>
    <w:p w14:paraId="73E18CBF" w14:textId="0709AB1A" w:rsidR="00BB356A" w:rsidRPr="007D4619" w:rsidRDefault="00BB356A" w:rsidP="008531A5">
      <w:pPr>
        <w:spacing w:after="0"/>
        <w:jc w:val="left"/>
        <w:rPr>
          <w:rFonts w:cstheme="minorHAnsi"/>
          <w:b/>
          <w:i/>
          <w:color w:val="0070C0"/>
        </w:rPr>
      </w:pPr>
      <w:r w:rsidRPr="007D4619">
        <w:rPr>
          <w:rFonts w:cstheme="minorHAnsi"/>
          <w:b/>
          <w:i/>
          <w:color w:val="0070C0"/>
        </w:rPr>
        <w:t>For grid connections, describe the nature, number and scale of the connections, including details on the LV/MV configuration and associated transformers.</w:t>
      </w:r>
    </w:p>
    <w:p w14:paraId="18F5B3A7" w14:textId="24F9D1C8" w:rsidR="00BB356A" w:rsidRPr="007D4619" w:rsidRDefault="00BB356A" w:rsidP="008531A5">
      <w:pPr>
        <w:spacing w:after="0"/>
        <w:jc w:val="left"/>
        <w:rPr>
          <w:rFonts w:cstheme="minorHAnsi"/>
          <w:b/>
          <w:i/>
          <w:color w:val="0070C0"/>
        </w:rPr>
      </w:pPr>
    </w:p>
    <w:p w14:paraId="1EF19D68" w14:textId="0B5B0FC1" w:rsidR="00BB356A" w:rsidRPr="007D4619" w:rsidRDefault="00BB356A" w:rsidP="008531A5">
      <w:pPr>
        <w:spacing w:after="0"/>
        <w:jc w:val="left"/>
        <w:rPr>
          <w:rFonts w:cstheme="minorHAnsi"/>
          <w:b/>
          <w:i/>
          <w:color w:val="0070C0"/>
        </w:rPr>
      </w:pPr>
      <w:r w:rsidRPr="007D4619">
        <w:rPr>
          <w:rFonts w:cstheme="minorHAnsi"/>
          <w:b/>
          <w:i/>
          <w:color w:val="0070C0"/>
        </w:rPr>
        <w:t>For COE, describe any variant to the standard process of free provision of diesel fuel to TCCs.</w:t>
      </w:r>
    </w:p>
    <w:p w14:paraId="3F781716" w14:textId="7D1A74C4" w:rsidR="000017B9" w:rsidRPr="007D4619" w:rsidRDefault="000017B9" w:rsidP="008531A5">
      <w:pPr>
        <w:spacing w:after="0"/>
        <w:jc w:val="left"/>
        <w:rPr>
          <w:rFonts w:cstheme="minorHAnsi"/>
          <w:b/>
          <w:i/>
          <w:color w:val="0070C0"/>
        </w:rPr>
      </w:pPr>
    </w:p>
    <w:p w14:paraId="7AFE71DE" w14:textId="6A49133F" w:rsidR="000017B9" w:rsidRPr="007D4619" w:rsidRDefault="000017B9" w:rsidP="008531A5">
      <w:pPr>
        <w:spacing w:after="0"/>
        <w:jc w:val="left"/>
        <w:rPr>
          <w:rFonts w:cstheme="minorHAnsi"/>
          <w:b/>
          <w:i/>
          <w:color w:val="0070C0"/>
        </w:rPr>
      </w:pPr>
      <w:r w:rsidRPr="007D4619">
        <w:rPr>
          <w:rFonts w:cstheme="minorHAnsi"/>
          <w:b/>
          <w:i/>
          <w:color w:val="0070C0"/>
        </w:rPr>
        <w:t xml:space="preserve">For solar photovoltaics, describe the location, scale, </w:t>
      </w:r>
      <w:r w:rsidR="00E0088C" w:rsidRPr="007D4619">
        <w:rPr>
          <w:rFonts w:cstheme="minorHAnsi"/>
          <w:b/>
          <w:i/>
          <w:color w:val="0070C0"/>
        </w:rPr>
        <w:t xml:space="preserve">mounting, </w:t>
      </w:r>
      <w:r w:rsidRPr="007D4619">
        <w:rPr>
          <w:rFonts w:cstheme="minorHAnsi"/>
          <w:b/>
          <w:i/>
          <w:color w:val="0070C0"/>
        </w:rPr>
        <w:t xml:space="preserve">age and </w:t>
      </w:r>
      <w:r w:rsidR="00E0088C" w:rsidRPr="007D4619">
        <w:rPr>
          <w:rFonts w:cstheme="minorHAnsi"/>
          <w:b/>
          <w:i/>
          <w:color w:val="0070C0"/>
        </w:rPr>
        <w:t>tie-in configuration (grid-tied, net metering, negative demand/low penetration, medium penetration. Describe if known the PV production in absolute and relative terms for the mini-grids/facilities of concern.</w:t>
      </w:r>
    </w:p>
    <w:p w14:paraId="107450F9" w14:textId="59532850" w:rsidR="00E0088C" w:rsidRPr="007D4619" w:rsidRDefault="00E0088C" w:rsidP="008531A5">
      <w:pPr>
        <w:spacing w:after="0"/>
        <w:jc w:val="left"/>
        <w:rPr>
          <w:rFonts w:cstheme="minorHAnsi"/>
          <w:b/>
          <w:i/>
          <w:color w:val="0070C0"/>
        </w:rPr>
      </w:pPr>
    </w:p>
    <w:p w14:paraId="663E6651" w14:textId="6352181D" w:rsidR="00E0088C" w:rsidRDefault="00E0088C" w:rsidP="008531A5">
      <w:pPr>
        <w:spacing w:after="0"/>
        <w:jc w:val="left"/>
        <w:rPr>
          <w:rFonts w:cstheme="minorHAnsi"/>
          <w:b/>
          <w:i/>
          <w:color w:val="0070C0"/>
        </w:rPr>
      </w:pPr>
      <w:r w:rsidRPr="007D4619">
        <w:rPr>
          <w:rFonts w:cstheme="minorHAnsi"/>
          <w:b/>
          <w:i/>
          <w:color w:val="0070C0"/>
        </w:rPr>
        <w:t>For wind and other renewable and/or unusual energy sources, describe the units in detail and include the history (including any performance issues).</w:t>
      </w:r>
    </w:p>
    <w:p w14:paraId="5F740ABE" w14:textId="01CCFEAF" w:rsidR="00392FCC" w:rsidRDefault="00392FCC" w:rsidP="008531A5">
      <w:pPr>
        <w:spacing w:after="0"/>
        <w:jc w:val="left"/>
        <w:rPr>
          <w:rFonts w:cstheme="minorHAnsi"/>
          <w:b/>
          <w:i/>
          <w:color w:val="0070C0"/>
        </w:rPr>
      </w:pPr>
    </w:p>
    <w:p w14:paraId="170B3B60" w14:textId="641430E5" w:rsidR="00392FCC" w:rsidRPr="00392FCC" w:rsidRDefault="00E8769E" w:rsidP="00392FCC">
      <w:pPr>
        <w:spacing w:after="0"/>
        <w:jc w:val="left"/>
        <w:rPr>
          <w:b/>
          <w:bCs/>
          <w:i/>
          <w:iCs/>
        </w:rPr>
      </w:pPr>
      <w:r>
        <w:rPr>
          <w:rFonts w:cstheme="minorHAnsi"/>
          <w:b/>
          <w:i/>
          <w:color w:val="0070C0"/>
        </w:rPr>
        <w:t>I</w:t>
      </w:r>
      <w:r w:rsidR="00392FCC">
        <w:rPr>
          <w:rFonts w:cstheme="minorHAnsi"/>
          <w:b/>
          <w:i/>
          <w:color w:val="0070C0"/>
        </w:rPr>
        <w:t xml:space="preserve">dentify in a short paragraph any opportunities to pursue UNSCAP Track </w:t>
      </w:r>
      <w:proofErr w:type="gramStart"/>
      <w:r w:rsidR="00392FCC">
        <w:rPr>
          <w:rFonts w:cstheme="minorHAnsi"/>
          <w:b/>
          <w:i/>
          <w:color w:val="0070C0"/>
        </w:rPr>
        <w:t>2</w:t>
      </w:r>
      <w:r w:rsidR="00392FCC">
        <w:t xml:space="preserve"> </w:t>
      </w:r>
      <w:r w:rsidR="00392FCC" w:rsidRPr="00392FCC">
        <w:rPr>
          <w:b/>
          <w:bCs/>
          <w:i/>
          <w:iCs/>
        </w:rPr>
        <w:t>,</w:t>
      </w:r>
      <w:proofErr w:type="gramEnd"/>
      <w:r w:rsidR="00392FCC" w:rsidRPr="00392FCC">
        <w:rPr>
          <w:b/>
          <w:bCs/>
          <w:i/>
          <w:iCs/>
        </w:rPr>
        <w:t xml:space="preserve"> including, where feasible, through contracting service providers for the supply of renewable energy under Power Purchase Agreement (PPA) type contracts.</w:t>
      </w:r>
    </w:p>
    <w:p w14:paraId="5CECEF20" w14:textId="64DC4326" w:rsidR="008531A5" w:rsidRPr="007D4619" w:rsidRDefault="008531A5" w:rsidP="008531A5">
      <w:pPr>
        <w:spacing w:after="0"/>
        <w:jc w:val="left"/>
        <w:rPr>
          <w:rFonts w:cstheme="minorHAnsi"/>
        </w:rPr>
      </w:pPr>
      <w:r w:rsidRPr="007D4619">
        <w:rPr>
          <w:rFonts w:cstheme="minorHAnsi"/>
        </w:rPr>
        <w:tab/>
      </w:r>
      <w:r w:rsidRPr="007D4619">
        <w:rPr>
          <w:rFonts w:cstheme="minorHAnsi"/>
        </w:rPr>
        <w:tab/>
      </w:r>
    </w:p>
    <w:p w14:paraId="7DD55B61" w14:textId="41F6C3E7" w:rsidR="00E510DF" w:rsidRPr="007D4619" w:rsidRDefault="008531A5" w:rsidP="00E510DF">
      <w:pPr>
        <w:pStyle w:val="Heading2"/>
        <w:rPr>
          <w:rFonts w:asciiTheme="minorHAnsi" w:hAnsiTheme="minorHAnsi" w:cstheme="minorHAnsi"/>
        </w:rPr>
      </w:pPr>
      <w:bookmarkStart w:id="19" w:name="_Toc531175204"/>
      <w:r w:rsidRPr="007D4619">
        <w:rPr>
          <w:rFonts w:asciiTheme="minorHAnsi" w:hAnsiTheme="minorHAnsi" w:cstheme="minorHAnsi"/>
        </w:rPr>
        <w:t>Internal distribution</w:t>
      </w:r>
      <w:bookmarkEnd w:id="19"/>
    </w:p>
    <w:p w14:paraId="74E33173" w14:textId="77777777" w:rsidR="00E510DF" w:rsidRPr="007D4619" w:rsidRDefault="00E510DF" w:rsidP="00E510DF">
      <w:pPr>
        <w:spacing w:after="0"/>
        <w:jc w:val="left"/>
        <w:rPr>
          <w:rFonts w:cstheme="minorHAnsi"/>
          <w:b/>
          <w:i/>
          <w:color w:val="0070C0"/>
        </w:rPr>
      </w:pPr>
      <w:r w:rsidRPr="007D4619">
        <w:rPr>
          <w:rFonts w:cstheme="minorHAnsi"/>
          <w:b/>
          <w:i/>
          <w:color w:val="0070C0"/>
        </w:rPr>
        <w:t xml:space="preserve">Insert a </w:t>
      </w:r>
      <w:proofErr w:type="gramStart"/>
      <w:r w:rsidRPr="007D4619">
        <w:rPr>
          <w:rFonts w:cstheme="minorHAnsi"/>
          <w:b/>
          <w:i/>
          <w:color w:val="0070C0"/>
        </w:rPr>
        <w:t>0.5-1 page</w:t>
      </w:r>
      <w:proofErr w:type="gramEnd"/>
      <w:r w:rsidRPr="007D4619">
        <w:rPr>
          <w:rFonts w:cstheme="minorHAnsi"/>
          <w:b/>
          <w:i/>
          <w:color w:val="0070C0"/>
        </w:rPr>
        <w:t xml:space="preserve"> summary of the internal distribution infrastructure in place at key sites. Where relevant list the defined mini-grid circuits (commonly more than one per site). Refer to single line diagrams where available.</w:t>
      </w:r>
    </w:p>
    <w:p w14:paraId="6C065B69" w14:textId="0115E830" w:rsidR="00E510DF" w:rsidRPr="007D4619" w:rsidRDefault="00E510DF" w:rsidP="00E510DF">
      <w:pPr>
        <w:spacing w:after="0"/>
        <w:jc w:val="left"/>
        <w:rPr>
          <w:rFonts w:cstheme="minorHAnsi"/>
          <w:b/>
          <w:i/>
          <w:color w:val="0070C0"/>
        </w:rPr>
      </w:pPr>
    </w:p>
    <w:p w14:paraId="0F6E9155" w14:textId="3A575480" w:rsidR="00E510DF" w:rsidRPr="007D4619" w:rsidRDefault="00E510DF" w:rsidP="00E510DF">
      <w:pPr>
        <w:spacing w:after="0"/>
        <w:jc w:val="left"/>
        <w:rPr>
          <w:rFonts w:cstheme="minorHAnsi"/>
          <w:b/>
          <w:i/>
          <w:color w:val="0070C0"/>
        </w:rPr>
      </w:pPr>
      <w:r w:rsidRPr="007D4619">
        <w:rPr>
          <w:rFonts w:cstheme="minorHAnsi"/>
          <w:b/>
          <w:i/>
          <w:color w:val="0070C0"/>
        </w:rPr>
        <w:t xml:space="preserve">Describe the layouts and key components in MV and LV including the configuration of cabling (overhead, ducted, buried, surface laid). </w:t>
      </w:r>
    </w:p>
    <w:p w14:paraId="45E015A1" w14:textId="40AA988E" w:rsidR="003B0FA6" w:rsidRPr="007D4619" w:rsidRDefault="003B0FA6" w:rsidP="003B0FA6">
      <w:pPr>
        <w:pStyle w:val="Heading2"/>
        <w:rPr>
          <w:rFonts w:asciiTheme="minorHAnsi" w:hAnsiTheme="minorHAnsi" w:cstheme="minorHAnsi"/>
        </w:rPr>
      </w:pPr>
      <w:bookmarkStart w:id="20" w:name="_Toc531175205"/>
      <w:r w:rsidRPr="007D4619">
        <w:rPr>
          <w:rFonts w:asciiTheme="minorHAnsi" w:hAnsiTheme="minorHAnsi" w:cstheme="minorHAnsi"/>
        </w:rPr>
        <w:lastRenderedPageBreak/>
        <w:t>Levelized cost of energy</w:t>
      </w:r>
      <w:bookmarkEnd w:id="20"/>
    </w:p>
    <w:p w14:paraId="56D6C2E7" w14:textId="77777777" w:rsidR="000A0D24" w:rsidRDefault="003B0FA6" w:rsidP="002844F3">
      <w:pPr>
        <w:rPr>
          <w:rFonts w:cstheme="minorHAnsi"/>
          <w:b/>
          <w:i/>
          <w:color w:val="0070C0"/>
        </w:rPr>
      </w:pPr>
      <w:r w:rsidRPr="007D4619">
        <w:rPr>
          <w:rFonts w:cstheme="minorHAnsi"/>
          <w:b/>
          <w:i/>
          <w:color w:val="0070C0"/>
        </w:rPr>
        <w:t>Determine and present the Level</w:t>
      </w:r>
      <w:r w:rsidR="000A0D24">
        <w:rPr>
          <w:rFonts w:cstheme="minorHAnsi"/>
          <w:b/>
          <w:i/>
          <w:color w:val="0070C0"/>
        </w:rPr>
        <w:t>ized Cost of Energy in a USD/kWh</w:t>
      </w:r>
      <w:r w:rsidRPr="007D4619">
        <w:rPr>
          <w:rFonts w:cstheme="minorHAnsi"/>
          <w:b/>
          <w:i/>
          <w:color w:val="0070C0"/>
        </w:rPr>
        <w:t xml:space="preserve"> table for key mission locations.</w:t>
      </w:r>
    </w:p>
    <w:p w14:paraId="032C3728" w14:textId="036A9F5A" w:rsidR="000A0D24" w:rsidRDefault="000A0D24" w:rsidP="00C01378">
      <w:pPr>
        <w:rPr>
          <w:rFonts w:cstheme="minorHAnsi"/>
          <w:b/>
          <w:i/>
          <w:color w:val="0070C0"/>
        </w:rPr>
      </w:pPr>
      <w:r>
        <w:rPr>
          <w:rFonts w:cstheme="minorHAnsi"/>
          <w:b/>
          <w:i/>
          <w:color w:val="0070C0"/>
        </w:rPr>
        <w:t>The LCOE for a defined system in summary consists of all the forecast lifetime costs (initial investment, operations and maintenance, cost of fuel, cost of capital), divided by forecast energy generation.</w:t>
      </w:r>
    </w:p>
    <w:p w14:paraId="610AFA25" w14:textId="7BC51FAB" w:rsidR="00B04E6D" w:rsidRPr="007D4619" w:rsidRDefault="003B0FA6" w:rsidP="002844F3">
      <w:pPr>
        <w:rPr>
          <w:rFonts w:cstheme="minorHAnsi"/>
          <w:b/>
          <w:i/>
          <w:color w:val="0070C0"/>
        </w:rPr>
      </w:pPr>
      <w:r w:rsidRPr="007D4619">
        <w:rPr>
          <w:rFonts w:cstheme="minorHAnsi"/>
          <w:b/>
          <w:i/>
          <w:color w:val="0070C0"/>
        </w:rPr>
        <w:t xml:space="preserve">For peacekeeping LCOE will be assessed for the end-user location, </w:t>
      </w:r>
      <w:proofErr w:type="spellStart"/>
      <w:r w:rsidRPr="007D4619">
        <w:rPr>
          <w:rFonts w:cstheme="minorHAnsi"/>
          <w:b/>
          <w:i/>
          <w:color w:val="0070C0"/>
        </w:rPr>
        <w:t>e.g</w:t>
      </w:r>
      <w:proofErr w:type="spellEnd"/>
      <w:r w:rsidRPr="007D4619">
        <w:rPr>
          <w:rFonts w:cstheme="minorHAnsi"/>
          <w:b/>
          <w:i/>
          <w:color w:val="0070C0"/>
        </w:rPr>
        <w:t xml:space="preserve"> the low voltage sources of demand in specific locations. LCOE will differ from the mission HQ due to the different logistics costs and the generator configurations and associated diesel fuel-</w:t>
      </w:r>
      <w:proofErr w:type="spellStart"/>
      <w:r w:rsidRPr="007D4619">
        <w:rPr>
          <w:rFonts w:cstheme="minorHAnsi"/>
          <w:b/>
          <w:i/>
          <w:color w:val="0070C0"/>
        </w:rPr>
        <w:t>kWH</w:t>
      </w:r>
      <w:proofErr w:type="spellEnd"/>
      <w:r w:rsidRPr="007D4619">
        <w:rPr>
          <w:rFonts w:cstheme="minorHAnsi"/>
          <w:b/>
          <w:i/>
          <w:color w:val="0070C0"/>
        </w:rPr>
        <w:t xml:space="preserve"> efficiencies.</w:t>
      </w:r>
      <w:r w:rsidR="004A1BB8" w:rsidRPr="007D4619">
        <w:rPr>
          <w:rFonts w:cstheme="minorHAnsi"/>
          <w:b/>
          <w:i/>
          <w:color w:val="0070C0"/>
        </w:rPr>
        <w:t xml:space="preserve"> Distribution costs and losses need to be added to generation costs to determine end user LCOE.</w:t>
      </w:r>
    </w:p>
    <w:p w14:paraId="27B2CD31" w14:textId="7609FE1D" w:rsidR="0045332D" w:rsidRPr="007D4619" w:rsidRDefault="0045332D" w:rsidP="003B0FA6">
      <w:pPr>
        <w:rPr>
          <w:rFonts w:cstheme="minorHAnsi"/>
          <w:b/>
          <w:i/>
          <w:color w:val="0070C0"/>
        </w:rPr>
      </w:pPr>
      <w:r w:rsidRPr="007D4619">
        <w:rPr>
          <w:rFonts w:cstheme="minorHAnsi"/>
          <w:b/>
          <w:i/>
          <w:color w:val="0070C0"/>
        </w:rPr>
        <w:t xml:space="preserve">Location specific LCOE values </w:t>
      </w:r>
      <w:r w:rsidR="00A861EB" w:rsidRPr="007D4619">
        <w:rPr>
          <w:rFonts w:cstheme="minorHAnsi"/>
          <w:b/>
          <w:i/>
          <w:color w:val="0070C0"/>
        </w:rPr>
        <w:t>will be used to direct the MISSION E</w:t>
      </w:r>
      <w:r w:rsidR="00392FCC">
        <w:rPr>
          <w:rFonts w:cstheme="minorHAnsi"/>
          <w:b/>
          <w:i/>
          <w:color w:val="0070C0"/>
        </w:rPr>
        <w:t>I</w:t>
      </w:r>
      <w:r w:rsidR="00A861EB" w:rsidRPr="007D4619">
        <w:rPr>
          <w:rFonts w:cstheme="minorHAnsi"/>
          <w:b/>
          <w:i/>
          <w:color w:val="0070C0"/>
        </w:rPr>
        <w:t>MP strategy. In summary, the economic viability of virtually all investments is strongly controlled by LCOE: the higher the LCOE the better the economics and the shorter the payback period.</w:t>
      </w:r>
      <w:r w:rsidR="0026154B" w:rsidRPr="007D4619">
        <w:rPr>
          <w:rFonts w:cstheme="minorHAnsi"/>
          <w:b/>
          <w:i/>
          <w:color w:val="0070C0"/>
        </w:rPr>
        <w:t xml:space="preserve"> End user LCOE values </w:t>
      </w:r>
      <w:r w:rsidR="004A10A3" w:rsidRPr="007D4619">
        <w:rPr>
          <w:rFonts w:cstheme="minorHAnsi"/>
          <w:b/>
          <w:i/>
          <w:color w:val="0070C0"/>
        </w:rPr>
        <w:t xml:space="preserve">also </w:t>
      </w:r>
      <w:r w:rsidR="0026154B" w:rsidRPr="007D4619">
        <w:rPr>
          <w:rFonts w:cstheme="minorHAnsi"/>
          <w:b/>
          <w:i/>
          <w:color w:val="0070C0"/>
        </w:rPr>
        <w:t>correctly emphasize the value of demand reduction and efficient distribution.</w:t>
      </w:r>
      <w:r w:rsidR="001B4278" w:rsidRPr="007D4619">
        <w:rPr>
          <w:rFonts w:cstheme="minorHAnsi"/>
          <w:b/>
          <w:i/>
          <w:color w:val="0070C0"/>
        </w:rPr>
        <w:t xml:space="preserve"> Finally</w:t>
      </w:r>
      <w:r w:rsidR="002844F3" w:rsidRPr="007D4619">
        <w:rPr>
          <w:rFonts w:cstheme="minorHAnsi"/>
          <w:b/>
          <w:i/>
          <w:color w:val="0070C0"/>
        </w:rPr>
        <w:t>,</w:t>
      </w:r>
      <w:r w:rsidR="001B4278" w:rsidRPr="007D4619">
        <w:rPr>
          <w:rFonts w:cstheme="minorHAnsi"/>
          <w:b/>
          <w:i/>
          <w:color w:val="0070C0"/>
        </w:rPr>
        <w:t xml:space="preserve"> accurate LCOE values can inform decisions on outsourcing electricity supplies and grid connection. </w:t>
      </w:r>
    </w:p>
    <w:p w14:paraId="27B4C82B" w14:textId="78428D39" w:rsidR="00F65F18" w:rsidRPr="007D4619" w:rsidRDefault="008531A5" w:rsidP="00CC25A2">
      <w:pPr>
        <w:pStyle w:val="Heading2"/>
        <w:rPr>
          <w:rFonts w:asciiTheme="minorHAnsi" w:hAnsiTheme="minorHAnsi" w:cstheme="minorHAnsi"/>
        </w:rPr>
      </w:pPr>
      <w:bookmarkStart w:id="21" w:name="_Toc531175206"/>
      <w:r w:rsidRPr="007D4619">
        <w:rPr>
          <w:rFonts w:asciiTheme="minorHAnsi" w:hAnsiTheme="minorHAnsi" w:cstheme="minorHAnsi"/>
        </w:rPr>
        <w:t>Air conditioning</w:t>
      </w:r>
      <w:bookmarkEnd w:id="21"/>
    </w:p>
    <w:p w14:paraId="2C30C33D" w14:textId="24458E04" w:rsidR="003B0FA6" w:rsidRPr="007D4619" w:rsidRDefault="003B0FA6" w:rsidP="003B0FA6">
      <w:pPr>
        <w:rPr>
          <w:rFonts w:cstheme="minorHAnsi"/>
          <w:b/>
          <w:i/>
          <w:color w:val="0070C0"/>
        </w:rPr>
      </w:pPr>
      <w:r w:rsidRPr="007D4619">
        <w:rPr>
          <w:rFonts w:cstheme="minorHAnsi"/>
          <w:b/>
          <w:i/>
          <w:color w:val="0070C0"/>
        </w:rPr>
        <w:t xml:space="preserve">Describe the dominant MISSION approach to air conditioning and any important variants. Cover cooling, heating and general ventilation. List the key technologies (through wall AC, split ACs, chillers) and comment on their age and condition.  Provide extra detail on any </w:t>
      </w:r>
      <w:proofErr w:type="gramStart"/>
      <w:r w:rsidRPr="007D4619">
        <w:rPr>
          <w:rFonts w:cstheme="minorHAnsi"/>
          <w:b/>
          <w:i/>
          <w:color w:val="0070C0"/>
        </w:rPr>
        <w:t>large scale</w:t>
      </w:r>
      <w:proofErr w:type="gramEnd"/>
      <w:r w:rsidRPr="007D4619">
        <w:rPr>
          <w:rFonts w:cstheme="minorHAnsi"/>
          <w:b/>
          <w:i/>
          <w:color w:val="0070C0"/>
        </w:rPr>
        <w:t xml:space="preserve"> AC units and chillers.</w:t>
      </w:r>
    </w:p>
    <w:p w14:paraId="432CB725" w14:textId="1A01168D" w:rsidR="008531A5" w:rsidRPr="007D4619" w:rsidRDefault="00A861EB" w:rsidP="00A861EB">
      <w:pPr>
        <w:rPr>
          <w:rFonts w:cstheme="minorHAnsi"/>
          <w:b/>
          <w:i/>
          <w:color w:val="0070C0"/>
        </w:rPr>
      </w:pPr>
      <w:r w:rsidRPr="007D4619">
        <w:rPr>
          <w:rFonts w:cstheme="minorHAnsi"/>
          <w:b/>
          <w:i/>
          <w:color w:val="0070C0"/>
        </w:rPr>
        <w:t>Research indicates that air conditioning represents between 40 – 70% of peacekeeping energy infrastructure demand. It is by far the largest single source of demand</w:t>
      </w:r>
      <w:r w:rsidR="00C85680" w:rsidRPr="007D4619">
        <w:rPr>
          <w:rFonts w:cstheme="minorHAnsi"/>
          <w:b/>
          <w:i/>
          <w:color w:val="0070C0"/>
        </w:rPr>
        <w:t xml:space="preserve"> and represents the largest opportunity for demand reduction.</w:t>
      </w:r>
    </w:p>
    <w:p w14:paraId="257ACEC0" w14:textId="501ED0C7" w:rsidR="008531A5" w:rsidRPr="007D4619" w:rsidRDefault="008531A5" w:rsidP="00C85680">
      <w:pPr>
        <w:pStyle w:val="Heading2"/>
        <w:rPr>
          <w:rFonts w:asciiTheme="minorHAnsi" w:hAnsiTheme="minorHAnsi" w:cstheme="minorHAnsi"/>
        </w:rPr>
      </w:pPr>
      <w:bookmarkStart w:id="22" w:name="_Toc531175207"/>
      <w:r w:rsidRPr="007D4619">
        <w:rPr>
          <w:rFonts w:asciiTheme="minorHAnsi" w:hAnsiTheme="minorHAnsi" w:cstheme="minorHAnsi"/>
        </w:rPr>
        <w:t>Lighting</w:t>
      </w:r>
      <w:bookmarkEnd w:id="22"/>
      <w:r w:rsidRPr="007D4619">
        <w:rPr>
          <w:rFonts w:asciiTheme="minorHAnsi" w:hAnsiTheme="minorHAnsi" w:cstheme="minorHAnsi"/>
        </w:rPr>
        <w:tab/>
      </w:r>
    </w:p>
    <w:p w14:paraId="4EABB9C8" w14:textId="330EBC55" w:rsidR="00405865" w:rsidRPr="007D4619" w:rsidRDefault="00405865" w:rsidP="00C85680">
      <w:pPr>
        <w:rPr>
          <w:rFonts w:cstheme="minorHAnsi"/>
          <w:b/>
          <w:i/>
          <w:color w:val="0070C0"/>
        </w:rPr>
      </w:pPr>
      <w:r w:rsidRPr="007D4619">
        <w:rPr>
          <w:rFonts w:cstheme="minorHAnsi"/>
          <w:b/>
          <w:i/>
          <w:color w:val="0070C0"/>
        </w:rPr>
        <w:t>Describe the dominant MISSION approach to external and internal lighting. Where efficient technolog</w:t>
      </w:r>
      <w:r w:rsidR="00E35146" w:rsidRPr="007D4619">
        <w:rPr>
          <w:rFonts w:cstheme="minorHAnsi"/>
          <w:b/>
          <w:i/>
          <w:color w:val="0070C0"/>
        </w:rPr>
        <w:t xml:space="preserve">ies </w:t>
      </w:r>
      <w:r w:rsidRPr="007D4619">
        <w:rPr>
          <w:rFonts w:cstheme="minorHAnsi"/>
          <w:b/>
          <w:i/>
          <w:color w:val="0070C0"/>
        </w:rPr>
        <w:t xml:space="preserve">such as LEDs and PV-battery street lighting </w:t>
      </w:r>
      <w:r w:rsidR="00E35146" w:rsidRPr="007D4619">
        <w:rPr>
          <w:rFonts w:cstheme="minorHAnsi"/>
          <w:b/>
          <w:i/>
          <w:color w:val="0070C0"/>
        </w:rPr>
        <w:t>are</w:t>
      </w:r>
      <w:r w:rsidRPr="007D4619">
        <w:rPr>
          <w:rFonts w:cstheme="minorHAnsi"/>
          <w:b/>
          <w:i/>
          <w:color w:val="0070C0"/>
        </w:rPr>
        <w:t xml:space="preserve"> in place, describe the absolute and relative scale of the interventions (majority, minority, 20% etc...)</w:t>
      </w:r>
    </w:p>
    <w:p w14:paraId="656798B6" w14:textId="533380B1" w:rsidR="00BF3B4A" w:rsidRPr="007D4619" w:rsidRDefault="00405865" w:rsidP="00C85680">
      <w:pPr>
        <w:rPr>
          <w:rFonts w:cstheme="minorHAnsi"/>
          <w:b/>
          <w:i/>
          <w:color w:val="0070C0"/>
        </w:rPr>
      </w:pPr>
      <w:r w:rsidRPr="007D4619">
        <w:rPr>
          <w:rFonts w:cstheme="minorHAnsi"/>
          <w:b/>
          <w:i/>
          <w:color w:val="0070C0"/>
        </w:rPr>
        <w:t>Research indicates that lighting represents 10 – 20% of peacekeeping energy infrastructure demand. The steep decline in the cost of LEDs results in a default very strong economic case for upgrading to LEDs for virtually all locations in all missions (noting LED production quality and lifetime is an ongoing issue)</w:t>
      </w:r>
      <w:r w:rsidR="00BF3B4A" w:rsidRPr="007D4619">
        <w:rPr>
          <w:rFonts w:cstheme="minorHAnsi"/>
          <w:b/>
          <w:i/>
          <w:color w:val="0070C0"/>
        </w:rPr>
        <w:t>.</w:t>
      </w:r>
    </w:p>
    <w:p w14:paraId="35F5515B" w14:textId="269592F5" w:rsidR="00CC25A2" w:rsidRPr="007D4619" w:rsidRDefault="00CC25A2" w:rsidP="00CC25A2">
      <w:pPr>
        <w:pStyle w:val="Heading2"/>
        <w:rPr>
          <w:rFonts w:asciiTheme="minorHAnsi" w:hAnsiTheme="minorHAnsi" w:cstheme="minorHAnsi"/>
        </w:rPr>
      </w:pPr>
      <w:bookmarkStart w:id="23" w:name="_Toc531175208"/>
      <w:r w:rsidRPr="007D4619">
        <w:rPr>
          <w:rFonts w:asciiTheme="minorHAnsi" w:hAnsiTheme="minorHAnsi" w:cstheme="minorHAnsi"/>
        </w:rPr>
        <w:t>Water supply</w:t>
      </w:r>
      <w:r w:rsidR="00BF3B4A" w:rsidRPr="007D4619">
        <w:rPr>
          <w:rFonts w:asciiTheme="minorHAnsi" w:hAnsiTheme="minorHAnsi" w:cstheme="minorHAnsi"/>
        </w:rPr>
        <w:t xml:space="preserve"> and wastewater treatment</w:t>
      </w:r>
      <w:bookmarkEnd w:id="23"/>
    </w:p>
    <w:p w14:paraId="3FB90B01" w14:textId="52280CBA" w:rsidR="00405865" w:rsidRPr="007D4619" w:rsidRDefault="006C2A70" w:rsidP="00405865">
      <w:pPr>
        <w:rPr>
          <w:rFonts w:cstheme="minorHAnsi"/>
          <w:b/>
          <w:i/>
          <w:color w:val="0070C0"/>
        </w:rPr>
      </w:pPr>
      <w:r w:rsidRPr="007D4619">
        <w:rPr>
          <w:rFonts w:cstheme="minorHAnsi"/>
          <w:b/>
          <w:i/>
          <w:color w:val="0070C0"/>
        </w:rPr>
        <w:t>Describe the dominant MISSION approach to potable water supply including treatment. Describe the peak power and energy demand (if known) of key units.</w:t>
      </w:r>
    </w:p>
    <w:p w14:paraId="657D248B" w14:textId="1B3B8ACC" w:rsidR="00E23D2B" w:rsidRPr="007D4619" w:rsidRDefault="00E23D2B" w:rsidP="00405865">
      <w:pPr>
        <w:rPr>
          <w:rFonts w:cstheme="minorHAnsi"/>
          <w:b/>
          <w:i/>
          <w:color w:val="0070C0"/>
        </w:rPr>
      </w:pPr>
      <w:r w:rsidRPr="007D4619">
        <w:rPr>
          <w:rFonts w:cstheme="minorHAnsi"/>
          <w:b/>
          <w:i/>
          <w:color w:val="0070C0"/>
        </w:rPr>
        <w:t xml:space="preserve">Research indicates water supply in missions is </w:t>
      </w:r>
      <w:r w:rsidR="00F94851" w:rsidRPr="007D4619">
        <w:rPr>
          <w:rFonts w:cstheme="minorHAnsi"/>
          <w:b/>
          <w:i/>
          <w:color w:val="0070C0"/>
        </w:rPr>
        <w:t xml:space="preserve">a major source of energy demand and has a disproportionate impact on generator sizing and performance (due to transient peak loads and </w:t>
      </w:r>
      <w:r w:rsidR="002844F3" w:rsidRPr="007D4619">
        <w:rPr>
          <w:rFonts w:cstheme="minorHAnsi"/>
          <w:b/>
          <w:i/>
          <w:color w:val="0070C0"/>
        </w:rPr>
        <w:t xml:space="preserve">VAR </w:t>
      </w:r>
      <w:r w:rsidR="002844F3" w:rsidRPr="007D4619">
        <w:rPr>
          <w:rFonts w:cstheme="minorHAnsi"/>
          <w:b/>
          <w:i/>
          <w:color w:val="0070C0"/>
        </w:rPr>
        <w:lastRenderedPageBreak/>
        <w:t>issues</w:t>
      </w:r>
      <w:r w:rsidR="00F94851" w:rsidRPr="007D4619">
        <w:rPr>
          <w:rFonts w:cstheme="minorHAnsi"/>
          <w:b/>
          <w:i/>
          <w:color w:val="0070C0"/>
        </w:rPr>
        <w:t xml:space="preserve"> for electric pump motors). The extensive use of RO for non-saline deep well water sources is also an opportunity for demand reduction.</w:t>
      </w:r>
    </w:p>
    <w:p w14:paraId="3990327B" w14:textId="426C5C91" w:rsidR="006C2A70" w:rsidRPr="007D4619" w:rsidRDefault="0089571B" w:rsidP="00405865">
      <w:pPr>
        <w:rPr>
          <w:rFonts w:cstheme="minorHAnsi"/>
          <w:b/>
          <w:i/>
          <w:color w:val="0070C0"/>
        </w:rPr>
      </w:pPr>
      <w:r w:rsidRPr="007D4619">
        <w:rPr>
          <w:rFonts w:cstheme="minorHAnsi"/>
          <w:b/>
          <w:i/>
          <w:color w:val="0070C0"/>
        </w:rPr>
        <w:t>Describe the dominant MISSION approach to wastewater treatment</w:t>
      </w:r>
      <w:r w:rsidR="00E23D2B" w:rsidRPr="007D4619">
        <w:rPr>
          <w:rFonts w:cstheme="minorHAnsi"/>
          <w:b/>
          <w:i/>
          <w:color w:val="0070C0"/>
        </w:rPr>
        <w:t xml:space="preserve"> and the number and type of modular standard wastewater treatment plants (WWTPs).</w:t>
      </w:r>
    </w:p>
    <w:p w14:paraId="735A5A16" w14:textId="013F6D28" w:rsidR="008531A5" w:rsidRPr="007D4619" w:rsidRDefault="008531A5" w:rsidP="00035AC3">
      <w:pPr>
        <w:pStyle w:val="Heading2"/>
        <w:rPr>
          <w:rFonts w:asciiTheme="minorHAnsi" w:hAnsiTheme="minorHAnsi" w:cstheme="minorHAnsi"/>
        </w:rPr>
      </w:pPr>
      <w:bookmarkStart w:id="24" w:name="_Toc531175209"/>
      <w:r w:rsidRPr="007D4619">
        <w:rPr>
          <w:rFonts w:asciiTheme="minorHAnsi" w:hAnsiTheme="minorHAnsi" w:cstheme="minorHAnsi"/>
        </w:rPr>
        <w:t>Other forms of demand</w:t>
      </w:r>
      <w:bookmarkEnd w:id="24"/>
    </w:p>
    <w:p w14:paraId="794B56B1" w14:textId="1770FA42" w:rsidR="00035AC3" w:rsidRPr="007D4619" w:rsidRDefault="00035AC3" w:rsidP="00035AC3">
      <w:pPr>
        <w:rPr>
          <w:rFonts w:cstheme="minorHAnsi"/>
          <w:b/>
          <w:i/>
          <w:color w:val="0070C0"/>
        </w:rPr>
      </w:pPr>
      <w:r w:rsidRPr="007D4619">
        <w:rPr>
          <w:rFonts w:cstheme="minorHAnsi"/>
          <w:b/>
          <w:i/>
          <w:color w:val="0070C0"/>
        </w:rPr>
        <w:t>Describe the other important sources of demand, including office equipment, IT rooms, kitchens and workshops.</w:t>
      </w:r>
    </w:p>
    <w:p w14:paraId="6C3F02FD" w14:textId="77777777" w:rsidR="008531A5" w:rsidRPr="007D4619" w:rsidRDefault="008531A5" w:rsidP="00CC25A2">
      <w:pPr>
        <w:pStyle w:val="Heading2"/>
        <w:rPr>
          <w:rFonts w:asciiTheme="minorHAnsi" w:hAnsiTheme="minorHAnsi" w:cstheme="minorHAnsi"/>
        </w:rPr>
      </w:pPr>
      <w:bookmarkStart w:id="25" w:name="_Toc531175210"/>
      <w:r w:rsidRPr="007D4619">
        <w:rPr>
          <w:rFonts w:asciiTheme="minorHAnsi" w:hAnsiTheme="minorHAnsi" w:cstheme="minorHAnsi"/>
        </w:rPr>
        <w:t>Metering and monitoring</w:t>
      </w:r>
      <w:bookmarkEnd w:id="25"/>
      <w:r w:rsidRPr="007D4619">
        <w:rPr>
          <w:rFonts w:asciiTheme="minorHAnsi" w:hAnsiTheme="minorHAnsi" w:cstheme="minorHAnsi"/>
        </w:rPr>
        <w:tab/>
      </w:r>
      <w:r w:rsidRPr="007D4619">
        <w:rPr>
          <w:rFonts w:asciiTheme="minorHAnsi" w:hAnsiTheme="minorHAnsi" w:cstheme="minorHAnsi"/>
        </w:rPr>
        <w:tab/>
      </w:r>
    </w:p>
    <w:p w14:paraId="66E5A7B1" w14:textId="7F13390E" w:rsidR="001B1B5A" w:rsidRPr="007D4619" w:rsidRDefault="008E49D9">
      <w:pPr>
        <w:rPr>
          <w:rFonts w:cstheme="minorHAnsi"/>
          <w:b/>
          <w:i/>
          <w:color w:val="0070C0"/>
        </w:rPr>
      </w:pPr>
      <w:r w:rsidRPr="007D4619">
        <w:rPr>
          <w:rFonts w:cstheme="minorHAnsi"/>
          <w:b/>
          <w:i/>
          <w:color w:val="0070C0"/>
        </w:rPr>
        <w:t>Describe the existing deployment and operation of the four main types of metering:</w:t>
      </w:r>
      <w:r w:rsidR="001B1B5A" w:rsidRPr="007D4619">
        <w:rPr>
          <w:rFonts w:cstheme="minorHAnsi"/>
          <w:b/>
          <w:i/>
          <w:color w:val="0070C0"/>
        </w:rPr>
        <w:t xml:space="preserve"> </w:t>
      </w:r>
      <w:r w:rsidRPr="007D4619">
        <w:rPr>
          <w:rFonts w:cstheme="minorHAnsi"/>
          <w:b/>
          <w:i/>
          <w:color w:val="0070C0"/>
        </w:rPr>
        <w:t>Portable meters and dataloggers</w:t>
      </w:r>
      <w:r w:rsidR="001B1B5A" w:rsidRPr="007D4619">
        <w:rPr>
          <w:rFonts w:cstheme="minorHAnsi"/>
          <w:b/>
          <w:i/>
          <w:color w:val="0070C0"/>
        </w:rPr>
        <w:t xml:space="preserve">, </w:t>
      </w:r>
      <w:r w:rsidRPr="007D4619">
        <w:rPr>
          <w:rFonts w:cstheme="minorHAnsi"/>
          <w:b/>
          <w:i/>
          <w:color w:val="0070C0"/>
        </w:rPr>
        <w:t xml:space="preserve">Generator-circuit level </w:t>
      </w:r>
      <w:r w:rsidR="001B1B5A" w:rsidRPr="007D4619">
        <w:rPr>
          <w:rFonts w:cstheme="minorHAnsi"/>
          <w:b/>
          <w:i/>
          <w:color w:val="0070C0"/>
        </w:rPr>
        <w:t>large current meters, Sub-circuit/ building level inline meters, Plug meters</w:t>
      </w:r>
    </w:p>
    <w:p w14:paraId="41B2AC29" w14:textId="7F64857F" w:rsidR="009C09BD" w:rsidRPr="007D4619" w:rsidRDefault="001B1B5A">
      <w:pPr>
        <w:rPr>
          <w:rFonts w:cstheme="minorHAnsi"/>
          <w:b/>
          <w:i/>
          <w:color w:val="0070C0"/>
        </w:rPr>
      </w:pPr>
      <w:r w:rsidRPr="007D4619">
        <w:rPr>
          <w:rFonts w:cstheme="minorHAnsi"/>
          <w:b/>
          <w:i/>
          <w:color w:val="0070C0"/>
        </w:rPr>
        <w:t>Describe the process of metering reading and data management, including manual inspection and any online monitoring system in place or in process.</w:t>
      </w:r>
    </w:p>
    <w:p w14:paraId="62B3DC7A" w14:textId="75FF6FF8" w:rsidR="009C09BD" w:rsidRPr="007D4619" w:rsidRDefault="009C09BD" w:rsidP="009C09BD">
      <w:pPr>
        <w:pStyle w:val="Style1"/>
        <w:rPr>
          <w:rFonts w:asciiTheme="minorHAnsi" w:hAnsiTheme="minorHAnsi" w:cstheme="minorHAnsi"/>
        </w:rPr>
      </w:pPr>
      <w:bookmarkStart w:id="26" w:name="_Toc531175211"/>
      <w:r w:rsidRPr="007D4619">
        <w:rPr>
          <w:rFonts w:asciiTheme="minorHAnsi" w:hAnsiTheme="minorHAnsi" w:cstheme="minorHAnsi"/>
        </w:rPr>
        <w:t>Energy infrastructure management</w:t>
      </w:r>
      <w:bookmarkEnd w:id="26"/>
      <w:r w:rsidRPr="007D4619">
        <w:rPr>
          <w:rFonts w:asciiTheme="minorHAnsi" w:hAnsiTheme="minorHAnsi" w:cstheme="minorHAnsi"/>
        </w:rPr>
        <w:t xml:space="preserve"> </w:t>
      </w:r>
    </w:p>
    <w:p w14:paraId="7A50BB74" w14:textId="67862944" w:rsidR="00A522E1" w:rsidRPr="007D4619" w:rsidRDefault="00711B98" w:rsidP="00711B98">
      <w:pPr>
        <w:pStyle w:val="ListParagraph"/>
        <w:ind w:left="0"/>
        <w:rPr>
          <w:rFonts w:cstheme="minorHAnsi"/>
          <w:b/>
          <w:i/>
          <w:color w:val="0070C0"/>
        </w:rPr>
      </w:pPr>
      <w:r w:rsidRPr="007D4619">
        <w:rPr>
          <w:rFonts w:cstheme="minorHAnsi"/>
          <w:b/>
          <w:i/>
          <w:color w:val="0070C0"/>
        </w:rPr>
        <w:t>Describe the existing mission structure for managing the energy infrastructure. Include a breakdown as relevant for the various infrastructure components: generation, distribution, buildings</w:t>
      </w:r>
      <w:r w:rsidR="001B1B5A" w:rsidRPr="007D4619">
        <w:rPr>
          <w:rFonts w:cstheme="minorHAnsi"/>
          <w:b/>
          <w:i/>
          <w:color w:val="0070C0"/>
        </w:rPr>
        <w:t>, HVAC</w:t>
      </w:r>
      <w:r w:rsidRPr="007D4619">
        <w:rPr>
          <w:rFonts w:cstheme="minorHAnsi"/>
          <w:b/>
          <w:i/>
          <w:color w:val="0070C0"/>
        </w:rPr>
        <w:t xml:space="preserve"> etc. Describe any existing oversight, monitoring and routine performance reporting systems.</w:t>
      </w:r>
    </w:p>
    <w:p w14:paraId="752F82CA" w14:textId="5CA31A1F" w:rsidR="009D1DC7" w:rsidRPr="007D4619" w:rsidRDefault="00AE4012" w:rsidP="009D1DC7">
      <w:pPr>
        <w:pStyle w:val="Style1"/>
        <w:rPr>
          <w:rFonts w:asciiTheme="minorHAnsi" w:hAnsiTheme="minorHAnsi" w:cstheme="minorHAnsi"/>
        </w:rPr>
      </w:pPr>
      <w:bookmarkStart w:id="27" w:name="_Toc531175212"/>
      <w:r w:rsidRPr="007D4619">
        <w:rPr>
          <w:rFonts w:asciiTheme="minorHAnsi" w:hAnsiTheme="minorHAnsi" w:cstheme="minorHAnsi"/>
        </w:rPr>
        <w:t>F</w:t>
      </w:r>
      <w:r w:rsidR="00F75AAB" w:rsidRPr="007D4619">
        <w:rPr>
          <w:rFonts w:asciiTheme="minorHAnsi" w:hAnsiTheme="minorHAnsi" w:cstheme="minorHAnsi"/>
        </w:rPr>
        <w:t>orecast</w:t>
      </w:r>
      <w:r w:rsidRPr="007D4619">
        <w:rPr>
          <w:rFonts w:asciiTheme="minorHAnsi" w:hAnsiTheme="minorHAnsi" w:cstheme="minorHAnsi"/>
        </w:rPr>
        <w:t xml:space="preserve"> changes</w:t>
      </w:r>
      <w:bookmarkEnd w:id="27"/>
      <w:r w:rsidRPr="007D4619">
        <w:rPr>
          <w:rFonts w:asciiTheme="minorHAnsi" w:hAnsiTheme="minorHAnsi" w:cstheme="minorHAnsi"/>
        </w:rPr>
        <w:t xml:space="preserve"> </w:t>
      </w:r>
      <w:r w:rsidR="009D1DC7" w:rsidRPr="007D4619">
        <w:rPr>
          <w:rFonts w:asciiTheme="minorHAnsi" w:hAnsiTheme="minorHAnsi" w:cstheme="minorHAnsi"/>
          <w:b/>
          <w:i/>
          <w:color w:val="0070C0"/>
        </w:rPr>
        <w:t xml:space="preserve"> </w:t>
      </w:r>
    </w:p>
    <w:p w14:paraId="36D5288D" w14:textId="77777777" w:rsidR="009D1DC7" w:rsidRPr="007D4619" w:rsidRDefault="009D1DC7" w:rsidP="00E7727C">
      <w:pPr>
        <w:rPr>
          <w:rFonts w:cstheme="minorHAnsi"/>
          <w:b/>
          <w:i/>
          <w:color w:val="0070C0"/>
        </w:rPr>
      </w:pPr>
      <w:r w:rsidRPr="007D4619">
        <w:rPr>
          <w:rFonts w:cstheme="minorHAnsi"/>
          <w:b/>
          <w:i/>
          <w:color w:val="0070C0"/>
        </w:rPr>
        <w:t>Describe any major anticipated short to medium term (1-3 years) changes in the mission context, mission profile or national energy context that should be addressed by the EMP.</w:t>
      </w:r>
    </w:p>
    <w:p w14:paraId="5B6A2C2D" w14:textId="7324442C" w:rsidR="009D1DC7" w:rsidRPr="007D4619" w:rsidRDefault="009D1DC7" w:rsidP="00E7727C">
      <w:pPr>
        <w:pStyle w:val="Style1"/>
        <w:rPr>
          <w:rFonts w:asciiTheme="minorHAnsi" w:hAnsiTheme="minorHAnsi" w:cstheme="minorHAnsi"/>
        </w:rPr>
      </w:pPr>
      <w:bookmarkStart w:id="28" w:name="_Toc531175213"/>
      <w:r w:rsidRPr="007D4619">
        <w:rPr>
          <w:rFonts w:asciiTheme="minorHAnsi" w:hAnsiTheme="minorHAnsi" w:cstheme="minorHAnsi"/>
        </w:rPr>
        <w:t>Summary – implications for energy management planning</w:t>
      </w:r>
      <w:bookmarkEnd w:id="28"/>
    </w:p>
    <w:p w14:paraId="0C1D8D6E" w14:textId="3DA07204" w:rsidR="00E12310" w:rsidRPr="007D4619" w:rsidRDefault="009D1DC7" w:rsidP="00E7727C">
      <w:pPr>
        <w:rPr>
          <w:rFonts w:cstheme="minorHAnsi"/>
          <w:b/>
          <w:i/>
          <w:color w:val="0070C0"/>
        </w:rPr>
      </w:pPr>
      <w:r w:rsidRPr="007D4619">
        <w:rPr>
          <w:rFonts w:cstheme="minorHAnsi"/>
          <w:b/>
          <w:i/>
          <w:color w:val="0070C0"/>
        </w:rPr>
        <w:t xml:space="preserve">Insert 2 paragraphs on implications of the mission energy profile and the forecast on energy management planning. Note any key identified challenges that need to be </w:t>
      </w:r>
      <w:r w:rsidR="00D34A1A" w:rsidRPr="007D4619">
        <w:rPr>
          <w:rFonts w:cstheme="minorHAnsi"/>
          <w:b/>
          <w:i/>
          <w:color w:val="0070C0"/>
        </w:rPr>
        <w:t>considered</w:t>
      </w:r>
      <w:r w:rsidRPr="007D4619">
        <w:rPr>
          <w:rFonts w:cstheme="minorHAnsi"/>
          <w:b/>
          <w:i/>
          <w:color w:val="0070C0"/>
        </w:rPr>
        <w:t xml:space="preserve"> (e.g. weak local capacity, difficult logistics, major security problems, uncertain or short mission lifespan</w:t>
      </w:r>
    </w:p>
    <w:p w14:paraId="5BA76D70" w14:textId="77777777" w:rsidR="00E12310" w:rsidRPr="007D4619" w:rsidRDefault="00E12310" w:rsidP="00E7727C">
      <w:pPr>
        <w:rPr>
          <w:rFonts w:cstheme="minorHAnsi"/>
          <w:b/>
          <w:i/>
          <w:color w:val="0070C0"/>
        </w:rPr>
      </w:pPr>
    </w:p>
    <w:p w14:paraId="480257DF" w14:textId="0E73F89A" w:rsidR="00035AC3" w:rsidRPr="007D4619" w:rsidRDefault="00035AC3">
      <w:pPr>
        <w:rPr>
          <w:rFonts w:cstheme="minorHAnsi"/>
          <w:b/>
        </w:rPr>
      </w:pPr>
      <w:r w:rsidRPr="007D4619">
        <w:rPr>
          <w:rFonts w:cstheme="minorHAnsi"/>
          <w:b/>
        </w:rPr>
        <w:br w:type="page"/>
      </w:r>
    </w:p>
    <w:p w14:paraId="24146C87" w14:textId="0E433A63" w:rsidR="00CC25A2" w:rsidRPr="007D4619" w:rsidRDefault="00D34A1A" w:rsidP="00E12310">
      <w:pPr>
        <w:pStyle w:val="Heading1"/>
        <w:rPr>
          <w:rFonts w:asciiTheme="minorHAnsi" w:hAnsiTheme="minorHAnsi" w:cstheme="minorHAnsi"/>
        </w:rPr>
      </w:pPr>
      <w:bookmarkStart w:id="29" w:name="_Toc531175214"/>
      <w:r w:rsidRPr="007D4619">
        <w:rPr>
          <w:rFonts w:asciiTheme="minorHAnsi" w:hAnsiTheme="minorHAnsi" w:cstheme="minorHAnsi"/>
        </w:rPr>
        <w:lastRenderedPageBreak/>
        <w:t>UPGRADE</w:t>
      </w:r>
      <w:r w:rsidR="00E12310" w:rsidRPr="007D4619">
        <w:rPr>
          <w:rFonts w:asciiTheme="minorHAnsi" w:hAnsiTheme="minorHAnsi" w:cstheme="minorHAnsi"/>
        </w:rPr>
        <w:t xml:space="preserve"> PLAN</w:t>
      </w:r>
      <w:bookmarkEnd w:id="29"/>
    </w:p>
    <w:p w14:paraId="2D023535" w14:textId="4DF3007F" w:rsidR="00B005AE" w:rsidRPr="007D4619" w:rsidRDefault="00CC25A2" w:rsidP="00C75046">
      <w:pPr>
        <w:pStyle w:val="Heading2"/>
        <w:rPr>
          <w:rFonts w:asciiTheme="minorHAnsi" w:hAnsiTheme="minorHAnsi" w:cstheme="minorHAnsi"/>
        </w:rPr>
      </w:pPr>
      <w:bookmarkStart w:id="30" w:name="_Toc531175215"/>
      <w:r w:rsidRPr="007D4619">
        <w:rPr>
          <w:rFonts w:asciiTheme="minorHAnsi" w:hAnsiTheme="minorHAnsi" w:cstheme="minorHAnsi"/>
        </w:rPr>
        <w:t>O</w:t>
      </w:r>
      <w:r w:rsidR="008531A5" w:rsidRPr="007D4619">
        <w:rPr>
          <w:rFonts w:asciiTheme="minorHAnsi" w:hAnsiTheme="minorHAnsi" w:cstheme="minorHAnsi"/>
        </w:rPr>
        <w:t>ption analysis</w:t>
      </w:r>
      <w:bookmarkEnd w:id="30"/>
    </w:p>
    <w:p w14:paraId="33EBD03E" w14:textId="7A7A2009" w:rsidR="00B005AE" w:rsidRPr="007D4619" w:rsidRDefault="00B005AE" w:rsidP="00B005AE">
      <w:pPr>
        <w:spacing w:after="0"/>
        <w:rPr>
          <w:rFonts w:cstheme="minorHAnsi"/>
        </w:rPr>
      </w:pPr>
      <w:r w:rsidRPr="007D4619">
        <w:rPr>
          <w:rFonts w:cstheme="minorHAnsi"/>
        </w:rPr>
        <w:t xml:space="preserve">As of </w:t>
      </w:r>
      <w:r w:rsidRPr="007D4619">
        <w:rPr>
          <w:rFonts w:cstheme="minorHAnsi"/>
          <w:b/>
          <w:i/>
          <w:color w:val="FF0000"/>
        </w:rPr>
        <w:t>Month-Year</w:t>
      </w:r>
      <w:r w:rsidRPr="007D4619">
        <w:rPr>
          <w:rFonts w:cstheme="minorHAnsi"/>
        </w:rPr>
        <w:t xml:space="preserve">, </w:t>
      </w:r>
      <w:r w:rsidRPr="007D4619">
        <w:rPr>
          <w:rFonts w:cstheme="minorHAnsi"/>
          <w:b/>
          <w:i/>
          <w:color w:val="FF0000"/>
        </w:rPr>
        <w:t xml:space="preserve">MISSION </w:t>
      </w:r>
      <w:r w:rsidRPr="007D4619">
        <w:rPr>
          <w:rFonts w:cstheme="minorHAnsi"/>
        </w:rPr>
        <w:t xml:space="preserve">has </w:t>
      </w:r>
      <w:r w:rsidRPr="007D4619">
        <w:rPr>
          <w:rFonts w:cstheme="minorHAnsi"/>
          <w:b/>
          <w:i/>
          <w:color w:val="FF0000"/>
        </w:rPr>
        <w:t>XXX</w:t>
      </w:r>
      <w:r w:rsidRPr="007D4619">
        <w:rPr>
          <w:rFonts w:cstheme="minorHAnsi"/>
        </w:rPr>
        <w:t xml:space="preserve"> operational sites. At each site, there are many potential energy interventions. Hence in theory, there is a </w:t>
      </w:r>
      <w:r w:rsidR="00DF75F6" w:rsidRPr="007D4619">
        <w:rPr>
          <w:rFonts w:cstheme="minorHAnsi"/>
        </w:rPr>
        <w:t xml:space="preserve">very </w:t>
      </w:r>
      <w:r w:rsidRPr="007D4619">
        <w:rPr>
          <w:rFonts w:cstheme="minorHAnsi"/>
        </w:rPr>
        <w:t xml:space="preserve">long list of options for </w:t>
      </w:r>
      <w:r w:rsidRPr="007D4619">
        <w:rPr>
          <w:rFonts w:cstheme="minorHAnsi"/>
          <w:b/>
          <w:i/>
          <w:color w:val="FF0000"/>
        </w:rPr>
        <w:t>MISSION</w:t>
      </w:r>
      <w:r w:rsidRPr="007D4619">
        <w:rPr>
          <w:rFonts w:cstheme="minorHAnsi"/>
        </w:rPr>
        <w:t xml:space="preserve"> energy investment. In practice only a </w:t>
      </w:r>
      <w:r w:rsidR="00C75046" w:rsidRPr="007D4619">
        <w:rPr>
          <w:rFonts w:cstheme="minorHAnsi"/>
        </w:rPr>
        <w:t>subset of these warrant investment.</w:t>
      </w:r>
    </w:p>
    <w:p w14:paraId="09342218" w14:textId="77777777" w:rsidR="00C75046" w:rsidRPr="007D4619" w:rsidRDefault="00C75046" w:rsidP="00B005AE">
      <w:pPr>
        <w:spacing w:after="0"/>
        <w:rPr>
          <w:rFonts w:cstheme="minorHAnsi"/>
        </w:rPr>
      </w:pPr>
    </w:p>
    <w:p w14:paraId="375BE17D" w14:textId="5C8E2084" w:rsidR="00B005AE" w:rsidRPr="007D4619" w:rsidRDefault="00C75046" w:rsidP="00B005AE">
      <w:pPr>
        <w:spacing w:after="0"/>
        <w:rPr>
          <w:rFonts w:cstheme="minorHAnsi"/>
        </w:rPr>
      </w:pPr>
      <w:r w:rsidRPr="007D4619">
        <w:rPr>
          <w:rFonts w:cstheme="minorHAnsi"/>
        </w:rPr>
        <w:t>The subset of projects proposed for investment have been selected using a three-stage process:</w:t>
      </w:r>
    </w:p>
    <w:p w14:paraId="5F8BBDD3" w14:textId="2EE6626C" w:rsidR="00C75046" w:rsidRPr="007D4619" w:rsidRDefault="00C75046" w:rsidP="00C75046">
      <w:pPr>
        <w:pStyle w:val="ListParagraph"/>
        <w:numPr>
          <w:ilvl w:val="0"/>
          <w:numId w:val="17"/>
        </w:numPr>
        <w:spacing w:after="0"/>
        <w:rPr>
          <w:rFonts w:cstheme="minorHAnsi"/>
        </w:rPr>
      </w:pPr>
      <w:r w:rsidRPr="007D4619">
        <w:rPr>
          <w:rFonts w:cstheme="minorHAnsi"/>
        </w:rPr>
        <w:t>The projects are sorted roughly based on forecast payback period</w:t>
      </w:r>
      <w:r w:rsidR="000A2E87" w:rsidRPr="007D4619">
        <w:rPr>
          <w:rFonts w:cstheme="minorHAnsi"/>
        </w:rPr>
        <w:t xml:space="preserve"> – All concepts with a payback period exceeding </w:t>
      </w:r>
      <w:r w:rsidR="00DE46F4" w:rsidRPr="007D4619">
        <w:rPr>
          <w:rFonts w:cstheme="minorHAnsi"/>
        </w:rPr>
        <w:t xml:space="preserve">8 years </w:t>
      </w:r>
      <w:r w:rsidR="00C01378">
        <w:rPr>
          <w:rFonts w:cstheme="minorHAnsi"/>
        </w:rPr>
        <w:t>should be</w:t>
      </w:r>
      <w:r w:rsidR="00DE46F4" w:rsidRPr="007D4619">
        <w:rPr>
          <w:rFonts w:cstheme="minorHAnsi"/>
        </w:rPr>
        <w:t xml:space="preserve"> discarded</w:t>
      </w:r>
      <w:r w:rsidR="000A2E87" w:rsidRPr="007D4619">
        <w:rPr>
          <w:rFonts w:cstheme="minorHAnsi"/>
        </w:rPr>
        <w:t>.</w:t>
      </w:r>
    </w:p>
    <w:p w14:paraId="0FCB7665" w14:textId="7A188D99" w:rsidR="00C75046" w:rsidRPr="007D4619" w:rsidRDefault="00C75046" w:rsidP="00C75046">
      <w:pPr>
        <w:pStyle w:val="ListParagraph"/>
        <w:numPr>
          <w:ilvl w:val="0"/>
          <w:numId w:val="17"/>
        </w:numPr>
        <w:spacing w:after="0"/>
        <w:rPr>
          <w:rFonts w:cstheme="minorHAnsi"/>
        </w:rPr>
      </w:pPr>
      <w:r w:rsidRPr="007D4619">
        <w:rPr>
          <w:rFonts w:cstheme="minorHAnsi"/>
        </w:rPr>
        <w:t xml:space="preserve">The projects are </w:t>
      </w:r>
      <w:r w:rsidR="004D4CB9" w:rsidRPr="007D4619">
        <w:rPr>
          <w:rFonts w:cstheme="minorHAnsi"/>
        </w:rPr>
        <w:t xml:space="preserve">initially </w:t>
      </w:r>
      <w:r w:rsidRPr="007D4619">
        <w:rPr>
          <w:rFonts w:cstheme="minorHAnsi"/>
        </w:rPr>
        <w:t xml:space="preserve">screened using the ranking table </w:t>
      </w:r>
      <w:r w:rsidR="004D4CB9" w:rsidRPr="007D4619">
        <w:rPr>
          <w:rFonts w:cstheme="minorHAnsi"/>
        </w:rPr>
        <w:t>provided</w:t>
      </w:r>
      <w:r w:rsidR="00C01378">
        <w:rPr>
          <w:rFonts w:cstheme="minorHAnsi"/>
        </w:rPr>
        <w:t xml:space="preserve"> in Appendix</w:t>
      </w:r>
      <w:r w:rsidR="00DE46F4" w:rsidRPr="007D4619">
        <w:rPr>
          <w:rFonts w:cstheme="minorHAnsi"/>
        </w:rPr>
        <w:t xml:space="preserve"> A</w:t>
      </w:r>
      <w:r w:rsidR="004D4CB9" w:rsidRPr="007D4619">
        <w:rPr>
          <w:rFonts w:cstheme="minorHAnsi"/>
        </w:rPr>
        <w:t>.</w:t>
      </w:r>
    </w:p>
    <w:p w14:paraId="363B6300" w14:textId="48252284" w:rsidR="00C75046" w:rsidRPr="007D4619" w:rsidRDefault="00C75046" w:rsidP="00C75046">
      <w:pPr>
        <w:pStyle w:val="ListParagraph"/>
        <w:numPr>
          <w:ilvl w:val="0"/>
          <w:numId w:val="17"/>
        </w:numPr>
        <w:spacing w:after="0"/>
        <w:rPr>
          <w:rFonts w:cstheme="minorHAnsi"/>
        </w:rPr>
      </w:pPr>
      <w:r w:rsidRPr="007D4619">
        <w:rPr>
          <w:rFonts w:cstheme="minorHAnsi"/>
        </w:rPr>
        <w:t xml:space="preserve">The top </w:t>
      </w:r>
      <w:r w:rsidR="00DE46F4" w:rsidRPr="007D4619">
        <w:rPr>
          <w:rFonts w:cstheme="minorHAnsi"/>
          <w:b/>
          <w:i/>
          <w:color w:val="FF0000"/>
        </w:rPr>
        <w:t>5-</w:t>
      </w:r>
      <w:r w:rsidRPr="007D4619">
        <w:rPr>
          <w:rFonts w:cstheme="minorHAnsi"/>
          <w:b/>
          <w:i/>
          <w:color w:val="FF0000"/>
        </w:rPr>
        <w:t>10</w:t>
      </w:r>
      <w:r w:rsidRPr="007D4619">
        <w:rPr>
          <w:rFonts w:cstheme="minorHAnsi"/>
        </w:rPr>
        <w:t xml:space="preserve"> projects are further developed using the site specific LCOE to generate a more robust payback period forecast, and then re-ordered from shortest to longest.</w:t>
      </w:r>
    </w:p>
    <w:p w14:paraId="07E06515" w14:textId="1E0D5825" w:rsidR="008531A5" w:rsidRPr="007D4619" w:rsidRDefault="008531A5" w:rsidP="00A522E1">
      <w:pPr>
        <w:rPr>
          <w:rFonts w:cstheme="minorHAnsi"/>
          <w:b/>
          <w:i/>
          <w:color w:val="FF0000"/>
        </w:rPr>
      </w:pPr>
      <w:r w:rsidRPr="007D4619">
        <w:rPr>
          <w:rFonts w:cstheme="minorHAnsi"/>
        </w:rPr>
        <w:tab/>
      </w:r>
    </w:p>
    <w:p w14:paraId="46929951" w14:textId="0FC46E0C" w:rsidR="008531A5" w:rsidRPr="007D4619" w:rsidRDefault="00D34A1A" w:rsidP="00CC25A2">
      <w:pPr>
        <w:pStyle w:val="Heading2"/>
        <w:rPr>
          <w:rFonts w:asciiTheme="minorHAnsi" w:hAnsiTheme="minorHAnsi" w:cstheme="minorHAnsi"/>
        </w:rPr>
      </w:pPr>
      <w:bookmarkStart w:id="31" w:name="_Toc531175216"/>
      <w:r w:rsidRPr="007D4619">
        <w:rPr>
          <w:rFonts w:asciiTheme="minorHAnsi" w:hAnsiTheme="minorHAnsi" w:cstheme="minorHAnsi"/>
        </w:rPr>
        <w:t>Upgrade</w:t>
      </w:r>
      <w:r w:rsidR="008531A5" w:rsidRPr="007D4619">
        <w:rPr>
          <w:rFonts w:asciiTheme="minorHAnsi" w:hAnsiTheme="minorHAnsi" w:cstheme="minorHAnsi"/>
        </w:rPr>
        <w:t xml:space="preserve"> strategy</w:t>
      </w:r>
      <w:bookmarkEnd w:id="31"/>
      <w:r w:rsidR="008531A5" w:rsidRPr="007D4619">
        <w:rPr>
          <w:rFonts w:asciiTheme="minorHAnsi" w:hAnsiTheme="minorHAnsi" w:cstheme="minorHAnsi"/>
        </w:rPr>
        <w:tab/>
      </w:r>
      <w:r w:rsidR="008531A5" w:rsidRPr="007D4619">
        <w:rPr>
          <w:rFonts w:asciiTheme="minorHAnsi" w:hAnsiTheme="minorHAnsi" w:cstheme="minorHAnsi"/>
        </w:rPr>
        <w:tab/>
      </w:r>
    </w:p>
    <w:p w14:paraId="3860EAF4" w14:textId="50B7CDF3" w:rsidR="00A522E1" w:rsidRPr="007D4619" w:rsidRDefault="00944701" w:rsidP="00CF14D6">
      <w:pPr>
        <w:rPr>
          <w:rFonts w:cstheme="minorHAnsi"/>
        </w:rPr>
      </w:pPr>
      <w:r w:rsidRPr="007D4619">
        <w:rPr>
          <w:rFonts w:cstheme="minorHAnsi"/>
          <w:b/>
        </w:rPr>
        <w:t>Technical prioritization</w:t>
      </w:r>
      <w:r w:rsidRPr="007D4619">
        <w:rPr>
          <w:rFonts w:cstheme="minorHAnsi"/>
        </w:rPr>
        <w:t xml:space="preserve"> </w:t>
      </w:r>
      <w:proofErr w:type="gramStart"/>
      <w:r w:rsidRPr="007D4619">
        <w:rPr>
          <w:rFonts w:cstheme="minorHAnsi"/>
        </w:rPr>
        <w:t>The</w:t>
      </w:r>
      <w:proofErr w:type="gramEnd"/>
      <w:r w:rsidRPr="007D4619">
        <w:rPr>
          <w:rFonts w:cstheme="minorHAnsi"/>
        </w:rPr>
        <w:t xml:space="preserve"> option analysis indicates that the </w:t>
      </w:r>
      <w:r w:rsidR="008C564D" w:rsidRPr="007D4619">
        <w:rPr>
          <w:rFonts w:cstheme="minorHAnsi"/>
        </w:rPr>
        <w:t>top five most economic and viable interventions are:</w:t>
      </w:r>
    </w:p>
    <w:p w14:paraId="3664D1A6" w14:textId="2B90494C" w:rsidR="008C564D" w:rsidRPr="007D4619" w:rsidRDefault="008C564D" w:rsidP="008C564D">
      <w:pPr>
        <w:pStyle w:val="ListParagraph"/>
        <w:numPr>
          <w:ilvl w:val="0"/>
          <w:numId w:val="18"/>
        </w:numPr>
        <w:rPr>
          <w:rFonts w:cstheme="minorHAnsi"/>
          <w:b/>
          <w:i/>
          <w:color w:val="FF0000"/>
        </w:rPr>
      </w:pPr>
      <w:r w:rsidRPr="007D4619">
        <w:rPr>
          <w:rFonts w:cstheme="minorHAnsi"/>
          <w:b/>
          <w:i/>
          <w:color w:val="FF0000"/>
        </w:rPr>
        <w:t>XXX</w:t>
      </w:r>
    </w:p>
    <w:p w14:paraId="5958AE24" w14:textId="17D2F8E6" w:rsidR="008C564D" w:rsidRPr="007D4619" w:rsidRDefault="008C564D" w:rsidP="008C564D">
      <w:pPr>
        <w:pStyle w:val="ListParagraph"/>
        <w:numPr>
          <w:ilvl w:val="0"/>
          <w:numId w:val="18"/>
        </w:numPr>
        <w:rPr>
          <w:rFonts w:cstheme="minorHAnsi"/>
          <w:b/>
          <w:i/>
          <w:color w:val="FF0000"/>
        </w:rPr>
      </w:pPr>
      <w:r w:rsidRPr="007D4619">
        <w:rPr>
          <w:rFonts w:cstheme="minorHAnsi"/>
          <w:b/>
          <w:i/>
          <w:color w:val="FF0000"/>
        </w:rPr>
        <w:t>XXX</w:t>
      </w:r>
    </w:p>
    <w:p w14:paraId="0728B0D9" w14:textId="549AD807" w:rsidR="00CF14D6" w:rsidRPr="007D4619" w:rsidRDefault="00A522E1" w:rsidP="00CF14D6">
      <w:pPr>
        <w:rPr>
          <w:rFonts w:cstheme="minorHAnsi"/>
        </w:rPr>
      </w:pPr>
      <w:r w:rsidRPr="007D4619">
        <w:rPr>
          <w:rFonts w:cstheme="minorHAnsi"/>
          <w:b/>
        </w:rPr>
        <w:t>Geographic p</w:t>
      </w:r>
      <w:r w:rsidR="00CF14D6" w:rsidRPr="007D4619">
        <w:rPr>
          <w:rFonts w:cstheme="minorHAnsi"/>
          <w:b/>
        </w:rPr>
        <w:t>rioritization</w:t>
      </w:r>
      <w:r w:rsidR="008C564D" w:rsidRPr="007D4619">
        <w:rPr>
          <w:rFonts w:cstheme="minorHAnsi"/>
        </w:rPr>
        <w:t xml:space="preserve"> </w:t>
      </w:r>
      <w:proofErr w:type="gramStart"/>
      <w:r w:rsidR="008C564D" w:rsidRPr="007D4619">
        <w:rPr>
          <w:rFonts w:cstheme="minorHAnsi"/>
        </w:rPr>
        <w:t>The</w:t>
      </w:r>
      <w:proofErr w:type="gramEnd"/>
      <w:r w:rsidR="008C564D" w:rsidRPr="007D4619">
        <w:rPr>
          <w:rFonts w:cstheme="minorHAnsi"/>
        </w:rPr>
        <w:t xml:space="preserve"> higher LCOE for remote areas and other considerations indicates that the geographic priorities for intervention are:</w:t>
      </w:r>
    </w:p>
    <w:p w14:paraId="772B3B78" w14:textId="77777777" w:rsidR="008C564D" w:rsidRPr="007D4619" w:rsidRDefault="008C564D" w:rsidP="008C564D">
      <w:pPr>
        <w:pStyle w:val="ListParagraph"/>
        <w:numPr>
          <w:ilvl w:val="0"/>
          <w:numId w:val="18"/>
        </w:numPr>
        <w:rPr>
          <w:rFonts w:cstheme="minorHAnsi"/>
          <w:b/>
          <w:i/>
          <w:color w:val="FF0000"/>
        </w:rPr>
      </w:pPr>
      <w:r w:rsidRPr="007D4619">
        <w:rPr>
          <w:rFonts w:cstheme="minorHAnsi"/>
          <w:b/>
          <w:i/>
          <w:color w:val="FF0000"/>
        </w:rPr>
        <w:t>XXX</w:t>
      </w:r>
    </w:p>
    <w:p w14:paraId="5095651A" w14:textId="77777777" w:rsidR="008C564D" w:rsidRPr="007D4619" w:rsidRDefault="008C564D" w:rsidP="008C564D">
      <w:pPr>
        <w:pStyle w:val="ListParagraph"/>
        <w:numPr>
          <w:ilvl w:val="0"/>
          <w:numId w:val="18"/>
        </w:numPr>
        <w:rPr>
          <w:rFonts w:cstheme="minorHAnsi"/>
          <w:b/>
          <w:i/>
          <w:color w:val="FF0000"/>
        </w:rPr>
      </w:pPr>
      <w:r w:rsidRPr="007D4619">
        <w:rPr>
          <w:rFonts w:cstheme="minorHAnsi"/>
          <w:b/>
          <w:i/>
          <w:color w:val="FF0000"/>
        </w:rPr>
        <w:t>XXX</w:t>
      </w:r>
    </w:p>
    <w:p w14:paraId="7A77BA9D" w14:textId="53A9EF47" w:rsidR="00C75046" w:rsidRPr="007D4619" w:rsidRDefault="008C564D" w:rsidP="00CF14D6">
      <w:pPr>
        <w:rPr>
          <w:rFonts w:cstheme="minorHAnsi"/>
          <w:b/>
          <w:i/>
          <w:color w:val="0070C0"/>
        </w:rPr>
      </w:pPr>
      <w:r w:rsidRPr="007D4619">
        <w:rPr>
          <w:rFonts w:cstheme="minorHAnsi"/>
          <w:b/>
        </w:rPr>
        <w:t>Implementation model</w:t>
      </w:r>
      <w:r w:rsidRPr="007D4619">
        <w:rPr>
          <w:rFonts w:cstheme="minorHAnsi"/>
        </w:rPr>
        <w:t xml:space="preserve"> </w:t>
      </w:r>
      <w:r w:rsidRPr="007D4619">
        <w:rPr>
          <w:rFonts w:cstheme="minorHAnsi"/>
          <w:b/>
          <w:color w:val="FF0000"/>
        </w:rPr>
        <w:t xml:space="preserve">MISSION </w:t>
      </w:r>
      <w:r w:rsidRPr="007D4619">
        <w:rPr>
          <w:rFonts w:cstheme="minorHAnsi"/>
        </w:rPr>
        <w:t xml:space="preserve">has the in-house capacity to undertake </w:t>
      </w:r>
      <w:r w:rsidRPr="007D4619">
        <w:rPr>
          <w:rFonts w:cstheme="minorHAnsi"/>
          <w:b/>
          <w:i/>
          <w:color w:val="FF0000"/>
        </w:rPr>
        <w:t xml:space="preserve">all/part/ a small percentage </w:t>
      </w:r>
      <w:r w:rsidRPr="007D4619">
        <w:rPr>
          <w:rFonts w:cstheme="minorHAnsi"/>
        </w:rPr>
        <w:t xml:space="preserve">of the above interventions, via routine work scheduling of the core team. The balance will be undertaken by contractors. </w:t>
      </w:r>
      <w:r w:rsidRPr="007D4619">
        <w:rPr>
          <w:rFonts w:cstheme="minorHAnsi"/>
          <w:b/>
          <w:i/>
          <w:color w:val="0070C0"/>
        </w:rPr>
        <w:t>Describe the contracting strategy planned for the key projects (international, local, separate procurement, turn-key etc.)</w:t>
      </w:r>
    </w:p>
    <w:p w14:paraId="5C5E6C19" w14:textId="575A9B81" w:rsidR="00A522E1" w:rsidRDefault="008C564D" w:rsidP="00CF14D6">
      <w:pPr>
        <w:rPr>
          <w:rFonts w:cstheme="minorHAnsi"/>
        </w:rPr>
      </w:pPr>
      <w:r w:rsidRPr="007D4619">
        <w:rPr>
          <w:rFonts w:cstheme="minorHAnsi"/>
          <w:b/>
        </w:rPr>
        <w:t>Scheduling</w:t>
      </w:r>
      <w:r w:rsidRPr="007D4619">
        <w:rPr>
          <w:rFonts w:cstheme="minorHAnsi"/>
        </w:rPr>
        <w:t xml:space="preserve"> Subject to receipt of sufficient funding and central approvals, the majority of the proposed investments will be completed over a </w:t>
      </w:r>
      <w:proofErr w:type="gramStart"/>
      <w:r w:rsidRPr="007D4619">
        <w:rPr>
          <w:rFonts w:cstheme="minorHAnsi"/>
          <w:b/>
          <w:i/>
          <w:color w:val="FF0000"/>
        </w:rPr>
        <w:t>1-4</w:t>
      </w:r>
      <w:r w:rsidRPr="007D4619">
        <w:rPr>
          <w:rFonts w:cstheme="minorHAnsi"/>
          <w:color w:val="FF0000"/>
        </w:rPr>
        <w:t xml:space="preserve"> </w:t>
      </w:r>
      <w:r w:rsidRPr="007D4619">
        <w:rPr>
          <w:rFonts w:cstheme="minorHAnsi"/>
        </w:rPr>
        <w:t>year</w:t>
      </w:r>
      <w:proofErr w:type="gramEnd"/>
      <w:r w:rsidRPr="007D4619">
        <w:rPr>
          <w:rFonts w:cstheme="minorHAnsi"/>
        </w:rPr>
        <w:t xml:space="preserve"> period.</w:t>
      </w:r>
    </w:p>
    <w:p w14:paraId="59E69E7E" w14:textId="77777777" w:rsidR="00C01378" w:rsidRPr="00854624" w:rsidRDefault="00C01378" w:rsidP="00C01378">
      <w:pPr>
        <w:rPr>
          <w:rFonts w:cstheme="minorHAnsi"/>
          <w:b/>
          <w:bCs/>
        </w:rPr>
      </w:pPr>
      <w:r w:rsidRPr="00854624">
        <w:rPr>
          <w:rFonts w:cstheme="minorHAnsi"/>
          <w:b/>
          <w:bCs/>
        </w:rPr>
        <w:t xml:space="preserve">Awareness and training </w:t>
      </w:r>
      <w:r w:rsidRPr="00350D64">
        <w:rPr>
          <w:rFonts w:cstheme="minorHAnsi"/>
        </w:rPr>
        <w:t xml:space="preserve">In support </w:t>
      </w:r>
      <w:r>
        <w:rPr>
          <w:rFonts w:cstheme="minorHAnsi"/>
        </w:rPr>
        <w:t>to</w:t>
      </w:r>
      <w:r w:rsidRPr="00854624">
        <w:rPr>
          <w:rFonts w:cstheme="minorHAnsi"/>
        </w:rPr>
        <w:t xml:space="preserve"> the mission strategy and </w:t>
      </w:r>
      <w:r>
        <w:rPr>
          <w:rFonts w:cstheme="minorHAnsi"/>
        </w:rPr>
        <w:t xml:space="preserve">the various prioritization of investments, awareness campaign (and trainings if necessary) are to be planned and conducted in the mission on a regular basis and to all type of personnel (civilian, police and force) aiming at supporting behavioural changes for a reduced demand. </w:t>
      </w:r>
    </w:p>
    <w:p w14:paraId="0110853B" w14:textId="37C05868" w:rsidR="008531A5" w:rsidRPr="007D4619" w:rsidRDefault="00CC25A2" w:rsidP="00CC25A2">
      <w:pPr>
        <w:pStyle w:val="Heading2"/>
        <w:rPr>
          <w:rFonts w:asciiTheme="minorHAnsi" w:hAnsiTheme="minorHAnsi" w:cstheme="minorHAnsi"/>
        </w:rPr>
      </w:pPr>
      <w:bookmarkStart w:id="32" w:name="_Toc531175217"/>
      <w:r w:rsidRPr="007D4619">
        <w:rPr>
          <w:rFonts w:asciiTheme="minorHAnsi" w:hAnsiTheme="minorHAnsi" w:cstheme="minorHAnsi"/>
        </w:rPr>
        <w:t>P</w:t>
      </w:r>
      <w:r w:rsidR="00D34A1A" w:rsidRPr="007D4619">
        <w:rPr>
          <w:rFonts w:asciiTheme="minorHAnsi" w:hAnsiTheme="minorHAnsi" w:cstheme="minorHAnsi"/>
        </w:rPr>
        <w:t>ropose</w:t>
      </w:r>
      <w:r w:rsidR="008531A5" w:rsidRPr="007D4619">
        <w:rPr>
          <w:rFonts w:asciiTheme="minorHAnsi" w:hAnsiTheme="minorHAnsi" w:cstheme="minorHAnsi"/>
        </w:rPr>
        <w:t xml:space="preserve">d </w:t>
      </w:r>
      <w:r w:rsidR="00D34A1A" w:rsidRPr="007D4619">
        <w:rPr>
          <w:rFonts w:asciiTheme="minorHAnsi" w:hAnsiTheme="minorHAnsi" w:cstheme="minorHAnsi"/>
        </w:rPr>
        <w:t>projects and activities</w:t>
      </w:r>
      <w:bookmarkEnd w:id="32"/>
      <w:r w:rsidR="008531A5" w:rsidRPr="007D4619">
        <w:rPr>
          <w:rFonts w:asciiTheme="minorHAnsi" w:hAnsiTheme="minorHAnsi" w:cstheme="minorHAnsi"/>
        </w:rPr>
        <w:t xml:space="preserve"> </w:t>
      </w:r>
    </w:p>
    <w:p w14:paraId="09BE8C29" w14:textId="4B2472E7" w:rsidR="004C3454" w:rsidRPr="007D4619" w:rsidRDefault="002E78CE" w:rsidP="008531A5">
      <w:pPr>
        <w:spacing w:after="0"/>
        <w:rPr>
          <w:rFonts w:cstheme="minorHAnsi"/>
        </w:rPr>
      </w:pPr>
      <w:r w:rsidRPr="007D4619">
        <w:rPr>
          <w:rFonts w:cstheme="minorHAnsi"/>
        </w:rPr>
        <w:t xml:space="preserve">The internally approved interventions are presented in table form below. The list of interventions that </w:t>
      </w:r>
      <w:r w:rsidR="003B1F6A" w:rsidRPr="007D4619">
        <w:rPr>
          <w:rFonts w:cstheme="minorHAnsi"/>
        </w:rPr>
        <w:t>are implemented</w:t>
      </w:r>
      <w:r w:rsidRPr="007D4619">
        <w:rPr>
          <w:rFonts w:cstheme="minorHAnsi"/>
        </w:rPr>
        <w:t xml:space="preserve"> or at least </w:t>
      </w:r>
      <w:r w:rsidR="003B1F6A" w:rsidRPr="007D4619">
        <w:rPr>
          <w:rFonts w:cstheme="minorHAnsi"/>
        </w:rPr>
        <w:t xml:space="preserve">mobilized </w:t>
      </w:r>
      <w:r w:rsidR="00B005AE" w:rsidRPr="007D4619">
        <w:rPr>
          <w:rFonts w:cstheme="minorHAnsi"/>
          <w:b/>
          <w:i/>
          <w:color w:val="FF0000"/>
        </w:rPr>
        <w:t>by</w:t>
      </w:r>
      <w:r w:rsidRPr="007D4619">
        <w:rPr>
          <w:rFonts w:cstheme="minorHAnsi"/>
          <w:b/>
          <w:i/>
          <w:color w:val="FF0000"/>
        </w:rPr>
        <w:t xml:space="preserve"> last year of the EMP</w:t>
      </w:r>
      <w:r w:rsidRPr="007D4619">
        <w:rPr>
          <w:rFonts w:cstheme="minorHAnsi"/>
          <w:color w:val="FF0000"/>
        </w:rPr>
        <w:t xml:space="preserve"> </w:t>
      </w:r>
      <w:r w:rsidRPr="007D4619">
        <w:rPr>
          <w:rFonts w:cstheme="minorHAnsi"/>
        </w:rPr>
        <w:t xml:space="preserve">will be a subset and dependent upon </w:t>
      </w:r>
      <w:r w:rsidRPr="007D4619">
        <w:rPr>
          <w:rFonts w:cstheme="minorHAnsi"/>
        </w:rPr>
        <w:lastRenderedPageBreak/>
        <w:t>securing a project budget via the annual budget cycle and/or smaller scale internal budget allocations and revisions.</w:t>
      </w:r>
    </w:p>
    <w:p w14:paraId="57D35F84" w14:textId="48E0CBE7" w:rsidR="00933994" w:rsidRPr="007D4619" w:rsidRDefault="00933994" w:rsidP="008531A5">
      <w:pPr>
        <w:spacing w:after="0"/>
        <w:rPr>
          <w:rFonts w:cstheme="minorHAnsi"/>
        </w:rPr>
        <w:sectPr w:rsidR="00933994" w:rsidRPr="007D4619">
          <w:headerReference w:type="default" r:id="rId9"/>
          <w:footerReference w:type="default" r:id="rId10"/>
          <w:pgSz w:w="11906" w:h="16838"/>
          <w:pgMar w:top="1440" w:right="1440" w:bottom="1440" w:left="1440" w:header="708" w:footer="708" w:gutter="0"/>
          <w:cols w:space="708"/>
          <w:docGrid w:linePitch="360"/>
        </w:sectPr>
      </w:pPr>
    </w:p>
    <w:p w14:paraId="1B0A0FC4" w14:textId="4A8E800D" w:rsidR="002E78CE" w:rsidRPr="007D4619" w:rsidRDefault="002E78CE" w:rsidP="008531A5">
      <w:pPr>
        <w:spacing w:after="0"/>
        <w:rPr>
          <w:rFonts w:cstheme="minorHAnsi"/>
        </w:rPr>
      </w:pPr>
    </w:p>
    <w:p w14:paraId="6BC47A65" w14:textId="7A879AF5" w:rsidR="002E78CE" w:rsidRPr="007D4619" w:rsidRDefault="002E78CE" w:rsidP="008531A5">
      <w:pPr>
        <w:spacing w:after="0"/>
        <w:rPr>
          <w:rFonts w:cstheme="minorHAnsi"/>
          <w:b/>
          <w:i/>
          <w:color w:val="0070C0"/>
        </w:rPr>
      </w:pPr>
      <w:r w:rsidRPr="007D4619">
        <w:rPr>
          <w:rFonts w:cstheme="minorHAnsi"/>
          <w:b/>
          <w:i/>
          <w:color w:val="0070C0"/>
        </w:rPr>
        <w:t xml:space="preserve">Insert the Excel EMP </w:t>
      </w:r>
      <w:r w:rsidR="008101B6">
        <w:rPr>
          <w:rFonts w:cstheme="minorHAnsi"/>
          <w:b/>
          <w:i/>
          <w:color w:val="0070C0"/>
        </w:rPr>
        <w:t xml:space="preserve">Projects and Activities </w:t>
      </w:r>
      <w:r w:rsidRPr="007D4619">
        <w:rPr>
          <w:rFonts w:cstheme="minorHAnsi"/>
          <w:b/>
          <w:i/>
          <w:color w:val="0070C0"/>
        </w:rPr>
        <w:t>table, in landscape format</w:t>
      </w:r>
    </w:p>
    <w:p w14:paraId="1E0E1BF7" w14:textId="6C0B9809" w:rsidR="00CC25A2" w:rsidRPr="007D4619" w:rsidRDefault="00CC25A2" w:rsidP="008531A5">
      <w:pPr>
        <w:spacing w:after="0"/>
        <w:rPr>
          <w:rFonts w:cstheme="minorHAnsi"/>
        </w:rPr>
      </w:pPr>
    </w:p>
    <w:p w14:paraId="3ABB0A14" w14:textId="77777777" w:rsidR="004C3454" w:rsidRPr="007D4619" w:rsidRDefault="004C3454" w:rsidP="008531A5">
      <w:pPr>
        <w:spacing w:after="0"/>
        <w:rPr>
          <w:rFonts w:cstheme="minorHAnsi"/>
        </w:rPr>
      </w:pPr>
    </w:p>
    <w:tbl>
      <w:tblPr>
        <w:tblW w:w="15565" w:type="dxa"/>
        <w:tblLook w:val="04A0" w:firstRow="1" w:lastRow="0" w:firstColumn="1" w:lastColumn="0" w:noHBand="0" w:noVBand="1"/>
      </w:tblPr>
      <w:tblGrid>
        <w:gridCol w:w="5200"/>
        <w:gridCol w:w="3120"/>
        <w:gridCol w:w="865"/>
        <w:gridCol w:w="1447"/>
        <w:gridCol w:w="1413"/>
        <w:gridCol w:w="1020"/>
        <w:gridCol w:w="1480"/>
        <w:gridCol w:w="1020"/>
      </w:tblGrid>
      <w:tr w:rsidR="0015057A" w:rsidRPr="007D4619" w14:paraId="72234F25" w14:textId="77777777" w:rsidTr="009338D6">
        <w:trPr>
          <w:trHeight w:val="285"/>
        </w:trPr>
        <w:tc>
          <w:tcPr>
            <w:tcW w:w="5200" w:type="dxa"/>
            <w:tcBorders>
              <w:top w:val="nil"/>
              <w:left w:val="nil"/>
              <w:bottom w:val="nil"/>
              <w:right w:val="nil"/>
            </w:tcBorders>
            <w:shd w:val="clear" w:color="auto" w:fill="auto"/>
            <w:noWrap/>
            <w:vAlign w:val="bottom"/>
            <w:hideMark/>
          </w:tcPr>
          <w:p w14:paraId="657113C3" w14:textId="0A0C99E1" w:rsidR="0015057A" w:rsidRPr="007D4619" w:rsidRDefault="0015057A" w:rsidP="0015057A">
            <w:pPr>
              <w:spacing w:after="0" w:line="240" w:lineRule="auto"/>
              <w:jc w:val="left"/>
              <w:rPr>
                <w:rFonts w:eastAsia="Times New Roman" w:cstheme="minorHAnsi"/>
                <w:b/>
                <w:bCs/>
                <w:color w:val="000000"/>
                <w:lang w:eastAsia="en-GB"/>
              </w:rPr>
            </w:pPr>
            <w:r w:rsidRPr="007D4619">
              <w:rPr>
                <w:rFonts w:eastAsia="Times New Roman" w:cstheme="minorHAnsi"/>
                <w:b/>
                <w:bCs/>
                <w:color w:val="000000"/>
                <w:lang w:eastAsia="en-GB"/>
              </w:rPr>
              <w:t xml:space="preserve">EMP APPROVED </w:t>
            </w:r>
            <w:r w:rsidR="00D34A1A" w:rsidRPr="007D4619">
              <w:rPr>
                <w:rFonts w:eastAsia="Times New Roman" w:cstheme="minorHAnsi"/>
                <w:b/>
                <w:bCs/>
                <w:color w:val="000000"/>
                <w:lang w:eastAsia="en-GB"/>
              </w:rPr>
              <w:t>PROJECT</w:t>
            </w:r>
            <w:r w:rsidRPr="007D4619">
              <w:rPr>
                <w:rFonts w:eastAsia="Times New Roman" w:cstheme="minorHAnsi"/>
                <w:b/>
                <w:bCs/>
                <w:color w:val="000000"/>
                <w:lang w:eastAsia="en-GB"/>
              </w:rPr>
              <w:t xml:space="preserve"> TABLE</w:t>
            </w:r>
          </w:p>
        </w:tc>
        <w:tc>
          <w:tcPr>
            <w:tcW w:w="3120" w:type="dxa"/>
            <w:tcBorders>
              <w:top w:val="nil"/>
              <w:left w:val="nil"/>
              <w:bottom w:val="nil"/>
              <w:right w:val="nil"/>
            </w:tcBorders>
            <w:shd w:val="clear" w:color="auto" w:fill="auto"/>
            <w:noWrap/>
            <w:vAlign w:val="bottom"/>
            <w:hideMark/>
          </w:tcPr>
          <w:p w14:paraId="3E1015A1" w14:textId="77777777" w:rsidR="0015057A" w:rsidRPr="007D4619" w:rsidRDefault="0015057A" w:rsidP="0015057A">
            <w:pPr>
              <w:spacing w:after="0" w:line="240" w:lineRule="auto"/>
              <w:jc w:val="left"/>
              <w:rPr>
                <w:rFonts w:eastAsia="Times New Roman" w:cstheme="minorHAnsi"/>
                <w:b/>
                <w:bCs/>
                <w:color w:val="000000"/>
                <w:lang w:eastAsia="en-GB"/>
              </w:rPr>
            </w:pPr>
          </w:p>
        </w:tc>
        <w:tc>
          <w:tcPr>
            <w:tcW w:w="865" w:type="dxa"/>
            <w:tcBorders>
              <w:top w:val="nil"/>
              <w:left w:val="nil"/>
              <w:bottom w:val="nil"/>
              <w:right w:val="nil"/>
            </w:tcBorders>
            <w:shd w:val="clear" w:color="auto" w:fill="auto"/>
            <w:noWrap/>
            <w:vAlign w:val="bottom"/>
            <w:hideMark/>
          </w:tcPr>
          <w:p w14:paraId="0A1A89A6" w14:textId="77777777" w:rsidR="0015057A" w:rsidRPr="007D4619" w:rsidRDefault="0015057A" w:rsidP="0015057A">
            <w:pPr>
              <w:spacing w:after="0" w:line="240" w:lineRule="auto"/>
              <w:jc w:val="left"/>
              <w:rPr>
                <w:rFonts w:eastAsia="Times New Roman" w:cstheme="minorHAnsi"/>
                <w:sz w:val="20"/>
                <w:szCs w:val="20"/>
                <w:lang w:eastAsia="en-GB"/>
              </w:rPr>
            </w:pPr>
          </w:p>
        </w:tc>
        <w:tc>
          <w:tcPr>
            <w:tcW w:w="1447" w:type="dxa"/>
            <w:tcBorders>
              <w:top w:val="nil"/>
              <w:left w:val="nil"/>
              <w:bottom w:val="nil"/>
              <w:right w:val="nil"/>
            </w:tcBorders>
            <w:shd w:val="clear" w:color="auto" w:fill="auto"/>
            <w:noWrap/>
            <w:vAlign w:val="bottom"/>
            <w:hideMark/>
          </w:tcPr>
          <w:p w14:paraId="371F55B6" w14:textId="77777777" w:rsidR="0015057A" w:rsidRPr="007D4619" w:rsidRDefault="0015057A" w:rsidP="0015057A">
            <w:pPr>
              <w:spacing w:after="0" w:line="240" w:lineRule="auto"/>
              <w:jc w:val="left"/>
              <w:rPr>
                <w:rFonts w:eastAsia="Times New Roman" w:cstheme="minorHAnsi"/>
                <w:sz w:val="20"/>
                <w:szCs w:val="20"/>
                <w:lang w:eastAsia="en-GB"/>
              </w:rPr>
            </w:pPr>
          </w:p>
        </w:tc>
        <w:tc>
          <w:tcPr>
            <w:tcW w:w="1413" w:type="dxa"/>
            <w:tcBorders>
              <w:top w:val="nil"/>
              <w:left w:val="nil"/>
              <w:bottom w:val="nil"/>
              <w:right w:val="nil"/>
            </w:tcBorders>
            <w:shd w:val="clear" w:color="auto" w:fill="auto"/>
            <w:noWrap/>
            <w:vAlign w:val="bottom"/>
            <w:hideMark/>
          </w:tcPr>
          <w:p w14:paraId="4827E7A1" w14:textId="77777777" w:rsidR="0015057A" w:rsidRPr="007D4619" w:rsidRDefault="0015057A" w:rsidP="0015057A">
            <w:pPr>
              <w:spacing w:after="0" w:line="240" w:lineRule="auto"/>
              <w:jc w:val="left"/>
              <w:rPr>
                <w:rFonts w:eastAsia="Times New Roman" w:cstheme="minorHAnsi"/>
                <w:sz w:val="20"/>
                <w:szCs w:val="20"/>
                <w:lang w:eastAsia="en-GB"/>
              </w:rPr>
            </w:pPr>
          </w:p>
        </w:tc>
        <w:tc>
          <w:tcPr>
            <w:tcW w:w="1020" w:type="dxa"/>
            <w:tcBorders>
              <w:top w:val="nil"/>
              <w:left w:val="nil"/>
              <w:bottom w:val="nil"/>
              <w:right w:val="nil"/>
            </w:tcBorders>
            <w:shd w:val="clear" w:color="auto" w:fill="auto"/>
            <w:noWrap/>
            <w:vAlign w:val="bottom"/>
            <w:hideMark/>
          </w:tcPr>
          <w:p w14:paraId="3DEDF463" w14:textId="77777777" w:rsidR="0015057A" w:rsidRPr="007D4619" w:rsidRDefault="0015057A" w:rsidP="0015057A">
            <w:pPr>
              <w:spacing w:after="0" w:line="240" w:lineRule="auto"/>
              <w:jc w:val="left"/>
              <w:rPr>
                <w:rFonts w:eastAsia="Times New Roman" w:cstheme="minorHAnsi"/>
                <w:sz w:val="20"/>
                <w:szCs w:val="20"/>
                <w:lang w:eastAsia="en-GB"/>
              </w:rPr>
            </w:pPr>
          </w:p>
        </w:tc>
        <w:tc>
          <w:tcPr>
            <w:tcW w:w="1480" w:type="dxa"/>
            <w:tcBorders>
              <w:top w:val="nil"/>
              <w:left w:val="nil"/>
              <w:bottom w:val="nil"/>
              <w:right w:val="nil"/>
            </w:tcBorders>
            <w:shd w:val="clear" w:color="auto" w:fill="auto"/>
            <w:noWrap/>
            <w:vAlign w:val="bottom"/>
            <w:hideMark/>
          </w:tcPr>
          <w:p w14:paraId="6CC55F31" w14:textId="77777777" w:rsidR="0015057A" w:rsidRPr="007D4619" w:rsidRDefault="0015057A" w:rsidP="0015057A">
            <w:pPr>
              <w:spacing w:after="0" w:line="240" w:lineRule="auto"/>
              <w:jc w:val="left"/>
              <w:rPr>
                <w:rFonts w:eastAsia="Times New Roman" w:cstheme="minorHAnsi"/>
                <w:sz w:val="20"/>
                <w:szCs w:val="20"/>
                <w:lang w:eastAsia="en-GB"/>
              </w:rPr>
            </w:pPr>
          </w:p>
        </w:tc>
        <w:tc>
          <w:tcPr>
            <w:tcW w:w="1020" w:type="dxa"/>
            <w:tcBorders>
              <w:top w:val="nil"/>
              <w:left w:val="nil"/>
              <w:bottom w:val="nil"/>
              <w:right w:val="nil"/>
            </w:tcBorders>
            <w:shd w:val="clear" w:color="auto" w:fill="auto"/>
            <w:noWrap/>
            <w:vAlign w:val="bottom"/>
            <w:hideMark/>
          </w:tcPr>
          <w:p w14:paraId="6AE1C3D9" w14:textId="77777777" w:rsidR="0015057A" w:rsidRPr="007D4619" w:rsidRDefault="0015057A" w:rsidP="0015057A">
            <w:pPr>
              <w:spacing w:after="0" w:line="240" w:lineRule="auto"/>
              <w:jc w:val="left"/>
              <w:rPr>
                <w:rFonts w:eastAsia="Times New Roman" w:cstheme="minorHAnsi"/>
                <w:sz w:val="20"/>
                <w:szCs w:val="20"/>
                <w:lang w:eastAsia="en-GB"/>
              </w:rPr>
            </w:pPr>
          </w:p>
        </w:tc>
      </w:tr>
      <w:tr w:rsidR="0015057A" w:rsidRPr="007D4619" w14:paraId="2FE9CE06" w14:textId="77777777" w:rsidTr="009338D6">
        <w:trPr>
          <w:trHeight w:val="285"/>
        </w:trPr>
        <w:tc>
          <w:tcPr>
            <w:tcW w:w="5200" w:type="dxa"/>
            <w:tcBorders>
              <w:top w:val="nil"/>
              <w:left w:val="nil"/>
              <w:bottom w:val="nil"/>
              <w:right w:val="nil"/>
            </w:tcBorders>
            <w:shd w:val="clear" w:color="auto" w:fill="auto"/>
            <w:noWrap/>
            <w:vAlign w:val="bottom"/>
            <w:hideMark/>
          </w:tcPr>
          <w:p w14:paraId="4FA02D42" w14:textId="77777777" w:rsidR="0015057A" w:rsidRPr="007D4619" w:rsidRDefault="0015057A" w:rsidP="0015057A">
            <w:pPr>
              <w:spacing w:after="0" w:line="240" w:lineRule="auto"/>
              <w:jc w:val="left"/>
              <w:rPr>
                <w:rFonts w:eastAsia="Times New Roman" w:cstheme="minorHAnsi"/>
                <w:sz w:val="20"/>
                <w:szCs w:val="20"/>
                <w:lang w:eastAsia="en-GB"/>
              </w:rPr>
            </w:pPr>
          </w:p>
        </w:tc>
        <w:tc>
          <w:tcPr>
            <w:tcW w:w="3120" w:type="dxa"/>
            <w:tcBorders>
              <w:top w:val="nil"/>
              <w:left w:val="nil"/>
              <w:bottom w:val="nil"/>
              <w:right w:val="nil"/>
            </w:tcBorders>
            <w:shd w:val="clear" w:color="auto" w:fill="auto"/>
            <w:noWrap/>
            <w:vAlign w:val="bottom"/>
            <w:hideMark/>
          </w:tcPr>
          <w:p w14:paraId="4EF52FB1" w14:textId="77777777" w:rsidR="0015057A" w:rsidRPr="007D4619" w:rsidRDefault="0015057A" w:rsidP="0015057A">
            <w:pPr>
              <w:spacing w:after="0" w:line="240" w:lineRule="auto"/>
              <w:jc w:val="left"/>
              <w:rPr>
                <w:rFonts w:eastAsia="Times New Roman" w:cstheme="minorHAnsi"/>
                <w:sz w:val="20"/>
                <w:szCs w:val="20"/>
                <w:lang w:eastAsia="en-GB"/>
              </w:rPr>
            </w:pPr>
          </w:p>
        </w:tc>
        <w:tc>
          <w:tcPr>
            <w:tcW w:w="865" w:type="dxa"/>
            <w:tcBorders>
              <w:top w:val="nil"/>
              <w:left w:val="nil"/>
              <w:bottom w:val="nil"/>
              <w:right w:val="nil"/>
            </w:tcBorders>
            <w:shd w:val="clear" w:color="auto" w:fill="auto"/>
            <w:noWrap/>
            <w:vAlign w:val="bottom"/>
            <w:hideMark/>
          </w:tcPr>
          <w:p w14:paraId="2F3376AA" w14:textId="77777777" w:rsidR="0015057A" w:rsidRPr="007D4619" w:rsidRDefault="0015057A" w:rsidP="0015057A">
            <w:pPr>
              <w:spacing w:after="0" w:line="240" w:lineRule="auto"/>
              <w:jc w:val="left"/>
              <w:rPr>
                <w:rFonts w:eastAsia="Times New Roman" w:cstheme="minorHAnsi"/>
                <w:sz w:val="20"/>
                <w:szCs w:val="20"/>
                <w:lang w:eastAsia="en-GB"/>
              </w:rPr>
            </w:pPr>
          </w:p>
        </w:tc>
        <w:tc>
          <w:tcPr>
            <w:tcW w:w="1447" w:type="dxa"/>
            <w:tcBorders>
              <w:top w:val="nil"/>
              <w:left w:val="nil"/>
              <w:bottom w:val="nil"/>
              <w:right w:val="nil"/>
            </w:tcBorders>
            <w:shd w:val="clear" w:color="auto" w:fill="auto"/>
            <w:noWrap/>
            <w:vAlign w:val="bottom"/>
            <w:hideMark/>
          </w:tcPr>
          <w:p w14:paraId="645C17AB" w14:textId="77777777" w:rsidR="0015057A" w:rsidRPr="007D4619" w:rsidRDefault="0015057A" w:rsidP="0015057A">
            <w:pPr>
              <w:spacing w:after="0" w:line="240" w:lineRule="auto"/>
              <w:jc w:val="left"/>
              <w:rPr>
                <w:rFonts w:eastAsia="Times New Roman" w:cstheme="minorHAnsi"/>
                <w:sz w:val="20"/>
                <w:szCs w:val="20"/>
                <w:lang w:eastAsia="en-GB"/>
              </w:rPr>
            </w:pPr>
          </w:p>
        </w:tc>
        <w:tc>
          <w:tcPr>
            <w:tcW w:w="1413" w:type="dxa"/>
            <w:tcBorders>
              <w:top w:val="nil"/>
              <w:left w:val="nil"/>
              <w:bottom w:val="nil"/>
              <w:right w:val="nil"/>
            </w:tcBorders>
            <w:shd w:val="clear" w:color="auto" w:fill="auto"/>
            <w:noWrap/>
            <w:vAlign w:val="bottom"/>
            <w:hideMark/>
          </w:tcPr>
          <w:p w14:paraId="3C04F900" w14:textId="77777777" w:rsidR="0015057A" w:rsidRPr="007D4619" w:rsidRDefault="0015057A" w:rsidP="0015057A">
            <w:pPr>
              <w:spacing w:after="0" w:line="240" w:lineRule="auto"/>
              <w:jc w:val="left"/>
              <w:rPr>
                <w:rFonts w:eastAsia="Times New Roman" w:cstheme="minorHAnsi"/>
                <w:sz w:val="20"/>
                <w:szCs w:val="20"/>
                <w:lang w:eastAsia="en-GB"/>
              </w:rPr>
            </w:pPr>
          </w:p>
        </w:tc>
        <w:tc>
          <w:tcPr>
            <w:tcW w:w="1020" w:type="dxa"/>
            <w:tcBorders>
              <w:top w:val="nil"/>
              <w:left w:val="nil"/>
              <w:bottom w:val="nil"/>
              <w:right w:val="nil"/>
            </w:tcBorders>
            <w:shd w:val="clear" w:color="auto" w:fill="auto"/>
            <w:noWrap/>
            <w:vAlign w:val="bottom"/>
            <w:hideMark/>
          </w:tcPr>
          <w:p w14:paraId="25D154D6" w14:textId="77777777" w:rsidR="0015057A" w:rsidRPr="007D4619" w:rsidRDefault="0015057A" w:rsidP="0015057A">
            <w:pPr>
              <w:spacing w:after="0" w:line="240" w:lineRule="auto"/>
              <w:jc w:val="left"/>
              <w:rPr>
                <w:rFonts w:eastAsia="Times New Roman" w:cstheme="minorHAnsi"/>
                <w:sz w:val="20"/>
                <w:szCs w:val="20"/>
                <w:lang w:eastAsia="en-GB"/>
              </w:rPr>
            </w:pPr>
          </w:p>
        </w:tc>
        <w:tc>
          <w:tcPr>
            <w:tcW w:w="1480" w:type="dxa"/>
            <w:tcBorders>
              <w:top w:val="nil"/>
              <w:left w:val="nil"/>
              <w:bottom w:val="nil"/>
              <w:right w:val="nil"/>
            </w:tcBorders>
            <w:shd w:val="clear" w:color="auto" w:fill="auto"/>
            <w:noWrap/>
            <w:vAlign w:val="bottom"/>
            <w:hideMark/>
          </w:tcPr>
          <w:p w14:paraId="6AB0556E" w14:textId="77777777" w:rsidR="0015057A" w:rsidRPr="007D4619" w:rsidRDefault="0015057A" w:rsidP="0015057A">
            <w:pPr>
              <w:spacing w:after="0" w:line="240" w:lineRule="auto"/>
              <w:jc w:val="left"/>
              <w:rPr>
                <w:rFonts w:eastAsia="Times New Roman" w:cstheme="minorHAnsi"/>
                <w:sz w:val="20"/>
                <w:szCs w:val="20"/>
                <w:lang w:eastAsia="en-GB"/>
              </w:rPr>
            </w:pPr>
          </w:p>
        </w:tc>
        <w:tc>
          <w:tcPr>
            <w:tcW w:w="1020" w:type="dxa"/>
            <w:tcBorders>
              <w:top w:val="nil"/>
              <w:left w:val="nil"/>
              <w:bottom w:val="nil"/>
              <w:right w:val="nil"/>
            </w:tcBorders>
            <w:shd w:val="clear" w:color="auto" w:fill="auto"/>
            <w:noWrap/>
            <w:vAlign w:val="bottom"/>
            <w:hideMark/>
          </w:tcPr>
          <w:p w14:paraId="09CA45F0" w14:textId="77777777" w:rsidR="0015057A" w:rsidRPr="007D4619" w:rsidRDefault="0015057A" w:rsidP="0015057A">
            <w:pPr>
              <w:spacing w:after="0" w:line="240" w:lineRule="auto"/>
              <w:jc w:val="left"/>
              <w:rPr>
                <w:rFonts w:eastAsia="Times New Roman" w:cstheme="minorHAnsi"/>
                <w:sz w:val="20"/>
                <w:szCs w:val="20"/>
                <w:lang w:eastAsia="en-GB"/>
              </w:rPr>
            </w:pPr>
          </w:p>
        </w:tc>
      </w:tr>
      <w:tr w:rsidR="0015057A" w:rsidRPr="007D4619" w14:paraId="6B6326CE" w14:textId="77777777" w:rsidTr="009338D6">
        <w:trPr>
          <w:trHeight w:val="285"/>
        </w:trPr>
        <w:tc>
          <w:tcPr>
            <w:tcW w:w="8320" w:type="dxa"/>
            <w:gridSpan w:val="2"/>
            <w:tcBorders>
              <w:top w:val="nil"/>
              <w:left w:val="nil"/>
              <w:bottom w:val="nil"/>
              <w:right w:val="nil"/>
            </w:tcBorders>
            <w:shd w:val="clear" w:color="auto" w:fill="auto"/>
            <w:noWrap/>
            <w:vAlign w:val="bottom"/>
            <w:hideMark/>
          </w:tcPr>
          <w:p w14:paraId="37917ABF" w14:textId="3DE094D6" w:rsidR="0015057A" w:rsidRPr="007D4619" w:rsidRDefault="0015057A" w:rsidP="0015057A">
            <w:pPr>
              <w:spacing w:after="0" w:line="240" w:lineRule="auto"/>
              <w:jc w:val="left"/>
              <w:rPr>
                <w:rFonts w:eastAsia="Times New Roman" w:cstheme="minorHAnsi"/>
                <w:color w:val="000000"/>
                <w:lang w:eastAsia="en-GB"/>
              </w:rPr>
            </w:pPr>
            <w:r w:rsidRPr="007D4619">
              <w:rPr>
                <w:rFonts w:eastAsia="Times New Roman" w:cstheme="minorHAnsi"/>
                <w:b/>
                <w:bCs/>
                <w:color w:val="000000"/>
                <w:lang w:eastAsia="en-GB"/>
              </w:rPr>
              <w:t>Project type</w:t>
            </w:r>
            <w:r w:rsidRPr="007D4619">
              <w:rPr>
                <w:rFonts w:eastAsia="Times New Roman" w:cstheme="minorHAnsi"/>
                <w:color w:val="000000"/>
                <w:lang w:eastAsia="en-GB"/>
              </w:rPr>
              <w:t xml:space="preserve">: </w:t>
            </w:r>
            <w:r w:rsidR="009338D6" w:rsidRPr="007D4619">
              <w:rPr>
                <w:rFonts w:eastAsia="Times New Roman" w:cstheme="minorHAnsi"/>
                <w:color w:val="000000"/>
                <w:lang w:eastAsia="en-GB"/>
              </w:rPr>
              <w:t>Activities</w:t>
            </w:r>
            <w:r w:rsidRPr="007D4619">
              <w:rPr>
                <w:rFonts w:eastAsia="Times New Roman" w:cstheme="minorHAnsi"/>
                <w:color w:val="000000"/>
                <w:lang w:eastAsia="en-GB"/>
              </w:rPr>
              <w:t xml:space="preserve"> (A), Small projects (S</w:t>
            </w:r>
            <w:proofErr w:type="gramStart"/>
            <w:r w:rsidRPr="007D4619">
              <w:rPr>
                <w:rFonts w:eastAsia="Times New Roman" w:cstheme="minorHAnsi"/>
                <w:color w:val="000000"/>
                <w:lang w:eastAsia="en-GB"/>
              </w:rPr>
              <w:t>) ,</w:t>
            </w:r>
            <w:proofErr w:type="gramEnd"/>
            <w:r w:rsidRPr="007D4619">
              <w:rPr>
                <w:rFonts w:eastAsia="Times New Roman" w:cstheme="minorHAnsi"/>
                <w:color w:val="000000"/>
                <w:lang w:eastAsia="en-GB"/>
              </w:rPr>
              <w:t xml:space="preserve"> Large &amp; Complex projects (L)</w:t>
            </w:r>
          </w:p>
        </w:tc>
        <w:tc>
          <w:tcPr>
            <w:tcW w:w="865" w:type="dxa"/>
            <w:tcBorders>
              <w:top w:val="nil"/>
              <w:left w:val="nil"/>
              <w:bottom w:val="nil"/>
              <w:right w:val="nil"/>
            </w:tcBorders>
            <w:shd w:val="clear" w:color="auto" w:fill="auto"/>
            <w:noWrap/>
            <w:vAlign w:val="bottom"/>
            <w:hideMark/>
          </w:tcPr>
          <w:p w14:paraId="631EBE90" w14:textId="77777777" w:rsidR="0015057A" w:rsidRPr="007D4619" w:rsidRDefault="0015057A" w:rsidP="0015057A">
            <w:pPr>
              <w:spacing w:after="0" w:line="240" w:lineRule="auto"/>
              <w:jc w:val="left"/>
              <w:rPr>
                <w:rFonts w:eastAsia="Times New Roman" w:cstheme="minorHAnsi"/>
                <w:color w:val="000000"/>
                <w:lang w:eastAsia="en-GB"/>
              </w:rPr>
            </w:pPr>
          </w:p>
        </w:tc>
        <w:tc>
          <w:tcPr>
            <w:tcW w:w="1447" w:type="dxa"/>
            <w:tcBorders>
              <w:top w:val="nil"/>
              <w:left w:val="nil"/>
              <w:bottom w:val="nil"/>
              <w:right w:val="nil"/>
            </w:tcBorders>
            <w:shd w:val="clear" w:color="auto" w:fill="auto"/>
            <w:noWrap/>
            <w:vAlign w:val="bottom"/>
            <w:hideMark/>
          </w:tcPr>
          <w:p w14:paraId="2D81779A" w14:textId="77777777" w:rsidR="0015057A" w:rsidRPr="007D4619" w:rsidRDefault="0015057A" w:rsidP="0015057A">
            <w:pPr>
              <w:spacing w:after="0" w:line="240" w:lineRule="auto"/>
              <w:jc w:val="left"/>
              <w:rPr>
                <w:rFonts w:eastAsia="Times New Roman" w:cstheme="minorHAnsi"/>
                <w:sz w:val="20"/>
                <w:szCs w:val="20"/>
                <w:lang w:eastAsia="en-GB"/>
              </w:rPr>
            </w:pPr>
          </w:p>
        </w:tc>
        <w:tc>
          <w:tcPr>
            <w:tcW w:w="1413" w:type="dxa"/>
            <w:tcBorders>
              <w:top w:val="nil"/>
              <w:left w:val="nil"/>
              <w:bottom w:val="nil"/>
              <w:right w:val="nil"/>
            </w:tcBorders>
            <w:shd w:val="clear" w:color="auto" w:fill="auto"/>
            <w:noWrap/>
            <w:vAlign w:val="bottom"/>
            <w:hideMark/>
          </w:tcPr>
          <w:p w14:paraId="5AD607E4" w14:textId="77777777" w:rsidR="0015057A" w:rsidRPr="007D4619" w:rsidRDefault="0015057A" w:rsidP="0015057A">
            <w:pPr>
              <w:spacing w:after="0" w:line="240" w:lineRule="auto"/>
              <w:jc w:val="left"/>
              <w:rPr>
                <w:rFonts w:eastAsia="Times New Roman" w:cstheme="minorHAnsi"/>
                <w:sz w:val="20"/>
                <w:szCs w:val="20"/>
                <w:lang w:eastAsia="en-GB"/>
              </w:rPr>
            </w:pPr>
          </w:p>
        </w:tc>
        <w:tc>
          <w:tcPr>
            <w:tcW w:w="1020" w:type="dxa"/>
            <w:tcBorders>
              <w:top w:val="nil"/>
              <w:left w:val="nil"/>
              <w:bottom w:val="nil"/>
              <w:right w:val="nil"/>
            </w:tcBorders>
            <w:shd w:val="clear" w:color="auto" w:fill="auto"/>
            <w:noWrap/>
            <w:vAlign w:val="bottom"/>
            <w:hideMark/>
          </w:tcPr>
          <w:p w14:paraId="5FF99177" w14:textId="77777777" w:rsidR="0015057A" w:rsidRPr="007D4619" w:rsidRDefault="0015057A" w:rsidP="0015057A">
            <w:pPr>
              <w:spacing w:after="0" w:line="240" w:lineRule="auto"/>
              <w:jc w:val="left"/>
              <w:rPr>
                <w:rFonts w:eastAsia="Times New Roman" w:cstheme="minorHAnsi"/>
                <w:sz w:val="20"/>
                <w:szCs w:val="20"/>
                <w:lang w:eastAsia="en-GB"/>
              </w:rPr>
            </w:pPr>
          </w:p>
        </w:tc>
        <w:tc>
          <w:tcPr>
            <w:tcW w:w="1480" w:type="dxa"/>
            <w:tcBorders>
              <w:top w:val="nil"/>
              <w:left w:val="nil"/>
              <w:bottom w:val="nil"/>
              <w:right w:val="nil"/>
            </w:tcBorders>
            <w:shd w:val="clear" w:color="auto" w:fill="auto"/>
            <w:noWrap/>
            <w:vAlign w:val="bottom"/>
            <w:hideMark/>
          </w:tcPr>
          <w:p w14:paraId="044E61B1" w14:textId="77777777" w:rsidR="0015057A" w:rsidRPr="007D4619" w:rsidRDefault="0015057A" w:rsidP="0015057A">
            <w:pPr>
              <w:spacing w:after="0" w:line="240" w:lineRule="auto"/>
              <w:jc w:val="left"/>
              <w:rPr>
                <w:rFonts w:eastAsia="Times New Roman" w:cstheme="minorHAnsi"/>
                <w:sz w:val="20"/>
                <w:szCs w:val="20"/>
                <w:lang w:eastAsia="en-GB"/>
              </w:rPr>
            </w:pPr>
          </w:p>
        </w:tc>
        <w:tc>
          <w:tcPr>
            <w:tcW w:w="1020" w:type="dxa"/>
            <w:tcBorders>
              <w:top w:val="nil"/>
              <w:left w:val="nil"/>
              <w:bottom w:val="nil"/>
              <w:right w:val="nil"/>
            </w:tcBorders>
            <w:shd w:val="clear" w:color="auto" w:fill="auto"/>
            <w:noWrap/>
            <w:vAlign w:val="bottom"/>
            <w:hideMark/>
          </w:tcPr>
          <w:p w14:paraId="4E068683" w14:textId="77777777" w:rsidR="0015057A" w:rsidRPr="007D4619" w:rsidRDefault="0015057A" w:rsidP="0015057A">
            <w:pPr>
              <w:spacing w:after="0" w:line="240" w:lineRule="auto"/>
              <w:jc w:val="left"/>
              <w:rPr>
                <w:rFonts w:eastAsia="Times New Roman" w:cstheme="minorHAnsi"/>
                <w:sz w:val="20"/>
                <w:szCs w:val="20"/>
                <w:lang w:eastAsia="en-GB"/>
              </w:rPr>
            </w:pPr>
          </w:p>
        </w:tc>
      </w:tr>
      <w:tr w:rsidR="0015057A" w:rsidRPr="007D4619" w14:paraId="3A5F97AC" w14:textId="77777777" w:rsidTr="009338D6">
        <w:trPr>
          <w:trHeight w:val="285"/>
        </w:trPr>
        <w:tc>
          <w:tcPr>
            <w:tcW w:w="5200" w:type="dxa"/>
            <w:tcBorders>
              <w:top w:val="nil"/>
              <w:left w:val="nil"/>
              <w:bottom w:val="nil"/>
              <w:right w:val="nil"/>
            </w:tcBorders>
            <w:shd w:val="clear" w:color="auto" w:fill="auto"/>
            <w:noWrap/>
            <w:vAlign w:val="bottom"/>
            <w:hideMark/>
          </w:tcPr>
          <w:p w14:paraId="55D49728" w14:textId="77777777" w:rsidR="0015057A" w:rsidRPr="007D4619" w:rsidRDefault="0015057A" w:rsidP="0015057A">
            <w:pPr>
              <w:spacing w:after="0" w:line="240" w:lineRule="auto"/>
              <w:jc w:val="left"/>
              <w:rPr>
                <w:rFonts w:eastAsia="Times New Roman" w:cstheme="minorHAnsi"/>
                <w:sz w:val="20"/>
                <w:szCs w:val="20"/>
                <w:lang w:eastAsia="en-GB"/>
              </w:rPr>
            </w:pPr>
          </w:p>
        </w:tc>
        <w:tc>
          <w:tcPr>
            <w:tcW w:w="3120" w:type="dxa"/>
            <w:tcBorders>
              <w:top w:val="nil"/>
              <w:left w:val="nil"/>
              <w:bottom w:val="nil"/>
              <w:right w:val="nil"/>
            </w:tcBorders>
            <w:shd w:val="clear" w:color="auto" w:fill="auto"/>
            <w:noWrap/>
            <w:vAlign w:val="bottom"/>
            <w:hideMark/>
          </w:tcPr>
          <w:p w14:paraId="57B7D024" w14:textId="77777777" w:rsidR="0015057A" w:rsidRPr="007D4619" w:rsidRDefault="0015057A" w:rsidP="0015057A">
            <w:pPr>
              <w:spacing w:after="0" w:line="240" w:lineRule="auto"/>
              <w:jc w:val="left"/>
              <w:rPr>
                <w:rFonts w:eastAsia="Times New Roman" w:cstheme="minorHAnsi"/>
                <w:sz w:val="20"/>
                <w:szCs w:val="20"/>
                <w:lang w:eastAsia="en-GB"/>
              </w:rPr>
            </w:pPr>
          </w:p>
        </w:tc>
        <w:tc>
          <w:tcPr>
            <w:tcW w:w="865" w:type="dxa"/>
            <w:tcBorders>
              <w:top w:val="nil"/>
              <w:left w:val="nil"/>
              <w:bottom w:val="nil"/>
              <w:right w:val="nil"/>
            </w:tcBorders>
            <w:shd w:val="clear" w:color="auto" w:fill="auto"/>
            <w:noWrap/>
            <w:vAlign w:val="bottom"/>
            <w:hideMark/>
          </w:tcPr>
          <w:p w14:paraId="41B8E386" w14:textId="77777777" w:rsidR="0015057A" w:rsidRPr="007D4619" w:rsidRDefault="0015057A" w:rsidP="0015057A">
            <w:pPr>
              <w:spacing w:after="0" w:line="240" w:lineRule="auto"/>
              <w:jc w:val="left"/>
              <w:rPr>
                <w:rFonts w:eastAsia="Times New Roman" w:cstheme="minorHAnsi"/>
                <w:sz w:val="20"/>
                <w:szCs w:val="20"/>
                <w:lang w:eastAsia="en-GB"/>
              </w:rPr>
            </w:pPr>
          </w:p>
        </w:tc>
        <w:tc>
          <w:tcPr>
            <w:tcW w:w="1447" w:type="dxa"/>
            <w:tcBorders>
              <w:top w:val="nil"/>
              <w:left w:val="nil"/>
              <w:bottom w:val="nil"/>
              <w:right w:val="nil"/>
            </w:tcBorders>
            <w:shd w:val="clear" w:color="auto" w:fill="auto"/>
            <w:noWrap/>
            <w:vAlign w:val="bottom"/>
            <w:hideMark/>
          </w:tcPr>
          <w:p w14:paraId="6CFD5B7A" w14:textId="77777777" w:rsidR="0015057A" w:rsidRPr="007D4619" w:rsidRDefault="0015057A" w:rsidP="0015057A">
            <w:pPr>
              <w:spacing w:after="0" w:line="240" w:lineRule="auto"/>
              <w:jc w:val="left"/>
              <w:rPr>
                <w:rFonts w:eastAsia="Times New Roman" w:cstheme="minorHAnsi"/>
                <w:sz w:val="20"/>
                <w:szCs w:val="20"/>
                <w:lang w:eastAsia="en-GB"/>
              </w:rPr>
            </w:pPr>
          </w:p>
        </w:tc>
        <w:tc>
          <w:tcPr>
            <w:tcW w:w="1413" w:type="dxa"/>
            <w:tcBorders>
              <w:top w:val="nil"/>
              <w:left w:val="nil"/>
              <w:bottom w:val="nil"/>
              <w:right w:val="nil"/>
            </w:tcBorders>
            <w:shd w:val="clear" w:color="auto" w:fill="auto"/>
            <w:noWrap/>
            <w:vAlign w:val="bottom"/>
            <w:hideMark/>
          </w:tcPr>
          <w:p w14:paraId="4EAB4251" w14:textId="77777777" w:rsidR="0015057A" w:rsidRPr="007D4619" w:rsidRDefault="0015057A" w:rsidP="0015057A">
            <w:pPr>
              <w:spacing w:after="0" w:line="240" w:lineRule="auto"/>
              <w:jc w:val="left"/>
              <w:rPr>
                <w:rFonts w:eastAsia="Times New Roman" w:cstheme="minorHAnsi"/>
                <w:sz w:val="20"/>
                <w:szCs w:val="20"/>
                <w:lang w:eastAsia="en-GB"/>
              </w:rPr>
            </w:pPr>
          </w:p>
        </w:tc>
        <w:tc>
          <w:tcPr>
            <w:tcW w:w="1020" w:type="dxa"/>
            <w:tcBorders>
              <w:top w:val="nil"/>
              <w:left w:val="nil"/>
              <w:bottom w:val="nil"/>
              <w:right w:val="nil"/>
            </w:tcBorders>
            <w:shd w:val="clear" w:color="auto" w:fill="auto"/>
            <w:noWrap/>
            <w:vAlign w:val="bottom"/>
            <w:hideMark/>
          </w:tcPr>
          <w:p w14:paraId="1B1C05F4" w14:textId="77777777" w:rsidR="0015057A" w:rsidRPr="007D4619" w:rsidRDefault="0015057A" w:rsidP="0015057A">
            <w:pPr>
              <w:spacing w:after="0" w:line="240" w:lineRule="auto"/>
              <w:jc w:val="left"/>
              <w:rPr>
                <w:rFonts w:eastAsia="Times New Roman" w:cstheme="minorHAnsi"/>
                <w:sz w:val="20"/>
                <w:szCs w:val="20"/>
                <w:lang w:eastAsia="en-GB"/>
              </w:rPr>
            </w:pPr>
          </w:p>
        </w:tc>
        <w:tc>
          <w:tcPr>
            <w:tcW w:w="1480" w:type="dxa"/>
            <w:tcBorders>
              <w:top w:val="nil"/>
              <w:left w:val="nil"/>
              <w:bottom w:val="nil"/>
              <w:right w:val="nil"/>
            </w:tcBorders>
            <w:shd w:val="clear" w:color="auto" w:fill="auto"/>
            <w:noWrap/>
            <w:vAlign w:val="bottom"/>
            <w:hideMark/>
          </w:tcPr>
          <w:p w14:paraId="1D1D2408" w14:textId="77777777" w:rsidR="0015057A" w:rsidRPr="007D4619" w:rsidRDefault="0015057A" w:rsidP="0015057A">
            <w:pPr>
              <w:spacing w:after="0" w:line="240" w:lineRule="auto"/>
              <w:jc w:val="left"/>
              <w:rPr>
                <w:rFonts w:eastAsia="Times New Roman" w:cstheme="minorHAnsi"/>
                <w:sz w:val="20"/>
                <w:szCs w:val="20"/>
                <w:lang w:eastAsia="en-GB"/>
              </w:rPr>
            </w:pPr>
          </w:p>
        </w:tc>
        <w:tc>
          <w:tcPr>
            <w:tcW w:w="1020" w:type="dxa"/>
            <w:tcBorders>
              <w:top w:val="nil"/>
              <w:left w:val="nil"/>
              <w:bottom w:val="nil"/>
              <w:right w:val="nil"/>
            </w:tcBorders>
            <w:shd w:val="clear" w:color="auto" w:fill="auto"/>
            <w:noWrap/>
            <w:vAlign w:val="bottom"/>
            <w:hideMark/>
          </w:tcPr>
          <w:p w14:paraId="01FBF7D7" w14:textId="77777777" w:rsidR="0015057A" w:rsidRPr="007D4619" w:rsidRDefault="0015057A" w:rsidP="0015057A">
            <w:pPr>
              <w:spacing w:after="0" w:line="240" w:lineRule="auto"/>
              <w:jc w:val="left"/>
              <w:rPr>
                <w:rFonts w:eastAsia="Times New Roman" w:cstheme="minorHAnsi"/>
                <w:sz w:val="20"/>
                <w:szCs w:val="20"/>
                <w:lang w:eastAsia="en-GB"/>
              </w:rPr>
            </w:pPr>
          </w:p>
        </w:tc>
      </w:tr>
      <w:tr w:rsidR="0015057A" w:rsidRPr="007D4619" w14:paraId="3971E5D3" w14:textId="77777777" w:rsidTr="009338D6">
        <w:trPr>
          <w:trHeight w:val="285"/>
        </w:trPr>
        <w:tc>
          <w:tcPr>
            <w:tcW w:w="5200" w:type="dxa"/>
            <w:tcBorders>
              <w:top w:val="nil"/>
              <w:left w:val="nil"/>
              <w:bottom w:val="nil"/>
              <w:right w:val="nil"/>
            </w:tcBorders>
            <w:shd w:val="clear" w:color="auto" w:fill="auto"/>
            <w:noWrap/>
            <w:vAlign w:val="bottom"/>
            <w:hideMark/>
          </w:tcPr>
          <w:p w14:paraId="004A6D8B" w14:textId="77777777" w:rsidR="0015057A" w:rsidRPr="007D4619" w:rsidRDefault="0015057A" w:rsidP="0015057A">
            <w:pPr>
              <w:spacing w:after="0" w:line="240" w:lineRule="auto"/>
              <w:jc w:val="left"/>
              <w:rPr>
                <w:rFonts w:eastAsia="Times New Roman" w:cstheme="minorHAnsi"/>
                <w:sz w:val="20"/>
                <w:szCs w:val="20"/>
                <w:lang w:eastAsia="en-GB"/>
              </w:rPr>
            </w:pPr>
          </w:p>
        </w:tc>
        <w:tc>
          <w:tcPr>
            <w:tcW w:w="3120" w:type="dxa"/>
            <w:tcBorders>
              <w:top w:val="nil"/>
              <w:left w:val="nil"/>
              <w:bottom w:val="nil"/>
              <w:right w:val="nil"/>
            </w:tcBorders>
            <w:shd w:val="clear" w:color="auto" w:fill="auto"/>
            <w:noWrap/>
            <w:vAlign w:val="bottom"/>
            <w:hideMark/>
          </w:tcPr>
          <w:p w14:paraId="42591FA0" w14:textId="77777777" w:rsidR="0015057A" w:rsidRPr="007D4619" w:rsidRDefault="0015057A" w:rsidP="0015057A">
            <w:pPr>
              <w:spacing w:after="0" w:line="240" w:lineRule="auto"/>
              <w:jc w:val="left"/>
              <w:rPr>
                <w:rFonts w:eastAsia="Times New Roman" w:cstheme="minorHAnsi"/>
                <w:sz w:val="20"/>
                <w:szCs w:val="20"/>
                <w:lang w:eastAsia="en-GB"/>
              </w:rPr>
            </w:pPr>
          </w:p>
        </w:tc>
        <w:tc>
          <w:tcPr>
            <w:tcW w:w="865" w:type="dxa"/>
            <w:tcBorders>
              <w:top w:val="nil"/>
              <w:left w:val="nil"/>
              <w:bottom w:val="nil"/>
              <w:right w:val="nil"/>
            </w:tcBorders>
            <w:shd w:val="clear" w:color="auto" w:fill="auto"/>
            <w:noWrap/>
            <w:vAlign w:val="bottom"/>
            <w:hideMark/>
          </w:tcPr>
          <w:p w14:paraId="701F0475" w14:textId="77777777" w:rsidR="0015057A" w:rsidRPr="007D4619" w:rsidRDefault="0015057A" w:rsidP="0015057A">
            <w:pPr>
              <w:spacing w:after="0" w:line="240" w:lineRule="auto"/>
              <w:jc w:val="left"/>
              <w:rPr>
                <w:rFonts w:eastAsia="Times New Roman" w:cstheme="minorHAnsi"/>
                <w:sz w:val="20"/>
                <w:szCs w:val="20"/>
                <w:lang w:eastAsia="en-GB"/>
              </w:rPr>
            </w:pPr>
          </w:p>
        </w:tc>
        <w:tc>
          <w:tcPr>
            <w:tcW w:w="1447" w:type="dxa"/>
            <w:tcBorders>
              <w:top w:val="nil"/>
              <w:left w:val="nil"/>
              <w:bottom w:val="nil"/>
              <w:right w:val="nil"/>
            </w:tcBorders>
            <w:shd w:val="clear" w:color="auto" w:fill="auto"/>
            <w:noWrap/>
            <w:vAlign w:val="bottom"/>
            <w:hideMark/>
          </w:tcPr>
          <w:p w14:paraId="70FAE1BB" w14:textId="77777777" w:rsidR="0015057A" w:rsidRPr="007D4619" w:rsidRDefault="0015057A" w:rsidP="0015057A">
            <w:pPr>
              <w:spacing w:after="0" w:line="240" w:lineRule="auto"/>
              <w:jc w:val="left"/>
              <w:rPr>
                <w:rFonts w:eastAsia="Times New Roman" w:cstheme="minorHAnsi"/>
                <w:sz w:val="20"/>
                <w:szCs w:val="20"/>
                <w:lang w:eastAsia="en-GB"/>
              </w:rPr>
            </w:pPr>
          </w:p>
        </w:tc>
        <w:tc>
          <w:tcPr>
            <w:tcW w:w="1413" w:type="dxa"/>
            <w:tcBorders>
              <w:top w:val="nil"/>
              <w:left w:val="nil"/>
              <w:bottom w:val="nil"/>
              <w:right w:val="nil"/>
            </w:tcBorders>
            <w:shd w:val="clear" w:color="auto" w:fill="auto"/>
            <w:noWrap/>
            <w:vAlign w:val="bottom"/>
            <w:hideMark/>
          </w:tcPr>
          <w:p w14:paraId="63B2AC0E" w14:textId="77777777" w:rsidR="0015057A" w:rsidRPr="007D4619" w:rsidRDefault="0015057A" w:rsidP="0015057A">
            <w:pPr>
              <w:spacing w:after="0" w:line="240" w:lineRule="auto"/>
              <w:jc w:val="left"/>
              <w:rPr>
                <w:rFonts w:eastAsia="Times New Roman" w:cstheme="minorHAnsi"/>
                <w:sz w:val="20"/>
                <w:szCs w:val="20"/>
                <w:lang w:eastAsia="en-GB"/>
              </w:rPr>
            </w:pPr>
          </w:p>
        </w:tc>
        <w:tc>
          <w:tcPr>
            <w:tcW w:w="1020" w:type="dxa"/>
            <w:tcBorders>
              <w:top w:val="nil"/>
              <w:left w:val="nil"/>
              <w:bottom w:val="nil"/>
              <w:right w:val="nil"/>
            </w:tcBorders>
            <w:shd w:val="clear" w:color="auto" w:fill="auto"/>
            <w:noWrap/>
            <w:vAlign w:val="bottom"/>
            <w:hideMark/>
          </w:tcPr>
          <w:p w14:paraId="587F8F4B" w14:textId="77777777" w:rsidR="0015057A" w:rsidRPr="007D4619" w:rsidRDefault="0015057A" w:rsidP="0015057A">
            <w:pPr>
              <w:spacing w:after="0" w:line="240" w:lineRule="auto"/>
              <w:jc w:val="left"/>
              <w:rPr>
                <w:rFonts w:eastAsia="Times New Roman" w:cstheme="minorHAnsi"/>
                <w:sz w:val="20"/>
                <w:szCs w:val="20"/>
                <w:lang w:eastAsia="en-GB"/>
              </w:rPr>
            </w:pPr>
          </w:p>
        </w:tc>
        <w:tc>
          <w:tcPr>
            <w:tcW w:w="1480" w:type="dxa"/>
            <w:tcBorders>
              <w:top w:val="nil"/>
              <w:left w:val="nil"/>
              <w:bottom w:val="nil"/>
              <w:right w:val="nil"/>
            </w:tcBorders>
            <w:shd w:val="clear" w:color="auto" w:fill="auto"/>
            <w:noWrap/>
            <w:vAlign w:val="bottom"/>
            <w:hideMark/>
          </w:tcPr>
          <w:p w14:paraId="30A913E7" w14:textId="77777777" w:rsidR="0015057A" w:rsidRPr="007D4619" w:rsidRDefault="0015057A" w:rsidP="0015057A">
            <w:pPr>
              <w:spacing w:after="0" w:line="240" w:lineRule="auto"/>
              <w:jc w:val="left"/>
              <w:rPr>
                <w:rFonts w:eastAsia="Times New Roman" w:cstheme="minorHAnsi"/>
                <w:sz w:val="20"/>
                <w:szCs w:val="20"/>
                <w:lang w:eastAsia="en-GB"/>
              </w:rPr>
            </w:pPr>
          </w:p>
        </w:tc>
        <w:tc>
          <w:tcPr>
            <w:tcW w:w="1020" w:type="dxa"/>
            <w:tcBorders>
              <w:top w:val="nil"/>
              <w:left w:val="nil"/>
              <w:bottom w:val="nil"/>
              <w:right w:val="nil"/>
            </w:tcBorders>
            <w:shd w:val="clear" w:color="auto" w:fill="auto"/>
            <w:noWrap/>
            <w:vAlign w:val="bottom"/>
            <w:hideMark/>
          </w:tcPr>
          <w:p w14:paraId="616D4EB8" w14:textId="77777777" w:rsidR="0015057A" w:rsidRPr="007D4619" w:rsidRDefault="0015057A" w:rsidP="0015057A">
            <w:pPr>
              <w:spacing w:after="0" w:line="240" w:lineRule="auto"/>
              <w:jc w:val="left"/>
              <w:rPr>
                <w:rFonts w:eastAsia="Times New Roman" w:cstheme="minorHAnsi"/>
                <w:sz w:val="20"/>
                <w:szCs w:val="20"/>
                <w:lang w:eastAsia="en-GB"/>
              </w:rPr>
            </w:pPr>
          </w:p>
        </w:tc>
      </w:tr>
      <w:tr w:rsidR="0015057A" w:rsidRPr="007D4619" w14:paraId="2C41BAE0" w14:textId="77777777" w:rsidTr="009338D6">
        <w:trPr>
          <w:trHeight w:val="855"/>
        </w:trPr>
        <w:tc>
          <w:tcPr>
            <w:tcW w:w="52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8AA897" w14:textId="77777777" w:rsidR="0015057A" w:rsidRPr="007D4619" w:rsidRDefault="0015057A" w:rsidP="0015057A">
            <w:pPr>
              <w:spacing w:after="0" w:line="240" w:lineRule="auto"/>
              <w:jc w:val="left"/>
              <w:rPr>
                <w:rFonts w:eastAsia="Times New Roman" w:cstheme="minorHAnsi"/>
                <w:b/>
                <w:bCs/>
                <w:color w:val="000000"/>
                <w:lang w:eastAsia="en-GB"/>
              </w:rPr>
            </w:pPr>
            <w:r w:rsidRPr="007D4619">
              <w:rPr>
                <w:rFonts w:eastAsia="Times New Roman" w:cstheme="minorHAnsi"/>
                <w:b/>
                <w:bCs/>
                <w:color w:val="000000"/>
                <w:lang w:eastAsia="en-GB"/>
              </w:rPr>
              <w:t>Intervention</w:t>
            </w:r>
          </w:p>
        </w:tc>
        <w:tc>
          <w:tcPr>
            <w:tcW w:w="3120" w:type="dxa"/>
            <w:tcBorders>
              <w:top w:val="single" w:sz="4" w:space="0" w:color="auto"/>
              <w:left w:val="nil"/>
              <w:bottom w:val="single" w:sz="4" w:space="0" w:color="auto"/>
              <w:right w:val="single" w:sz="4" w:space="0" w:color="auto"/>
            </w:tcBorders>
            <w:shd w:val="clear" w:color="auto" w:fill="auto"/>
            <w:vAlign w:val="bottom"/>
            <w:hideMark/>
          </w:tcPr>
          <w:p w14:paraId="1F729A00" w14:textId="77777777" w:rsidR="0015057A" w:rsidRPr="007D4619" w:rsidRDefault="0015057A" w:rsidP="0015057A">
            <w:pPr>
              <w:spacing w:after="0" w:line="240" w:lineRule="auto"/>
              <w:jc w:val="left"/>
              <w:rPr>
                <w:rFonts w:eastAsia="Times New Roman" w:cstheme="minorHAnsi"/>
                <w:b/>
                <w:bCs/>
                <w:color w:val="000000"/>
                <w:lang w:eastAsia="en-GB"/>
              </w:rPr>
            </w:pPr>
            <w:r w:rsidRPr="007D4619">
              <w:rPr>
                <w:rFonts w:eastAsia="Times New Roman" w:cstheme="minorHAnsi"/>
                <w:b/>
                <w:bCs/>
                <w:color w:val="000000"/>
                <w:lang w:eastAsia="en-GB"/>
              </w:rPr>
              <w:t>Location(s)</w:t>
            </w:r>
          </w:p>
        </w:tc>
        <w:tc>
          <w:tcPr>
            <w:tcW w:w="865" w:type="dxa"/>
            <w:tcBorders>
              <w:top w:val="single" w:sz="4" w:space="0" w:color="auto"/>
              <w:left w:val="nil"/>
              <w:bottom w:val="single" w:sz="4" w:space="0" w:color="auto"/>
              <w:right w:val="single" w:sz="4" w:space="0" w:color="auto"/>
            </w:tcBorders>
            <w:shd w:val="clear" w:color="auto" w:fill="auto"/>
            <w:vAlign w:val="bottom"/>
            <w:hideMark/>
          </w:tcPr>
          <w:p w14:paraId="0A8AB01F" w14:textId="77777777" w:rsidR="0015057A" w:rsidRPr="007D4619" w:rsidRDefault="0015057A" w:rsidP="0015057A">
            <w:pPr>
              <w:spacing w:after="0" w:line="240" w:lineRule="auto"/>
              <w:jc w:val="left"/>
              <w:rPr>
                <w:rFonts w:eastAsia="Times New Roman" w:cstheme="minorHAnsi"/>
                <w:b/>
                <w:bCs/>
                <w:color w:val="000000"/>
                <w:lang w:eastAsia="en-GB"/>
              </w:rPr>
            </w:pPr>
            <w:r w:rsidRPr="007D4619">
              <w:rPr>
                <w:rFonts w:eastAsia="Times New Roman" w:cstheme="minorHAnsi"/>
                <w:b/>
                <w:bCs/>
                <w:color w:val="000000"/>
                <w:lang w:eastAsia="en-GB"/>
              </w:rPr>
              <w:t>Project type</w:t>
            </w:r>
          </w:p>
        </w:tc>
        <w:tc>
          <w:tcPr>
            <w:tcW w:w="1447" w:type="dxa"/>
            <w:tcBorders>
              <w:top w:val="single" w:sz="4" w:space="0" w:color="auto"/>
              <w:left w:val="nil"/>
              <w:bottom w:val="single" w:sz="4" w:space="0" w:color="auto"/>
              <w:right w:val="single" w:sz="4" w:space="0" w:color="auto"/>
            </w:tcBorders>
            <w:shd w:val="clear" w:color="auto" w:fill="auto"/>
            <w:vAlign w:val="bottom"/>
            <w:hideMark/>
          </w:tcPr>
          <w:p w14:paraId="059338A2" w14:textId="77777777" w:rsidR="0015057A" w:rsidRPr="007D4619" w:rsidRDefault="0015057A" w:rsidP="0015057A">
            <w:pPr>
              <w:spacing w:after="0" w:line="240" w:lineRule="auto"/>
              <w:jc w:val="left"/>
              <w:rPr>
                <w:rFonts w:eastAsia="Times New Roman" w:cstheme="minorHAnsi"/>
                <w:b/>
                <w:bCs/>
                <w:color w:val="000000"/>
                <w:lang w:eastAsia="en-GB"/>
              </w:rPr>
            </w:pPr>
            <w:r w:rsidRPr="007D4619">
              <w:rPr>
                <w:rFonts w:eastAsia="Times New Roman" w:cstheme="minorHAnsi"/>
                <w:b/>
                <w:bCs/>
                <w:color w:val="000000"/>
                <w:lang w:eastAsia="en-GB"/>
              </w:rPr>
              <w:t>Estimated duration (months)</w:t>
            </w:r>
          </w:p>
        </w:tc>
        <w:tc>
          <w:tcPr>
            <w:tcW w:w="1413" w:type="dxa"/>
            <w:tcBorders>
              <w:top w:val="single" w:sz="4" w:space="0" w:color="auto"/>
              <w:left w:val="nil"/>
              <w:bottom w:val="single" w:sz="4" w:space="0" w:color="auto"/>
              <w:right w:val="single" w:sz="4" w:space="0" w:color="auto"/>
            </w:tcBorders>
            <w:shd w:val="clear" w:color="auto" w:fill="auto"/>
            <w:vAlign w:val="bottom"/>
            <w:hideMark/>
          </w:tcPr>
          <w:p w14:paraId="7BF04822" w14:textId="77777777" w:rsidR="0015057A" w:rsidRPr="007D4619" w:rsidRDefault="0015057A" w:rsidP="0015057A">
            <w:pPr>
              <w:spacing w:after="0" w:line="240" w:lineRule="auto"/>
              <w:jc w:val="left"/>
              <w:rPr>
                <w:rFonts w:eastAsia="Times New Roman" w:cstheme="minorHAnsi"/>
                <w:b/>
                <w:bCs/>
                <w:color w:val="000000"/>
                <w:lang w:eastAsia="en-GB"/>
              </w:rPr>
            </w:pPr>
            <w:r w:rsidRPr="007D4619">
              <w:rPr>
                <w:rFonts w:eastAsia="Times New Roman" w:cstheme="minorHAnsi"/>
                <w:b/>
                <w:bCs/>
                <w:color w:val="000000"/>
                <w:lang w:eastAsia="en-GB"/>
              </w:rPr>
              <w:t>Initial estimated cost (USD K)</w:t>
            </w:r>
          </w:p>
        </w:tc>
        <w:tc>
          <w:tcPr>
            <w:tcW w:w="1020" w:type="dxa"/>
            <w:tcBorders>
              <w:top w:val="single" w:sz="4" w:space="0" w:color="auto"/>
              <w:left w:val="nil"/>
              <w:bottom w:val="single" w:sz="4" w:space="0" w:color="auto"/>
              <w:right w:val="single" w:sz="4" w:space="0" w:color="auto"/>
            </w:tcBorders>
            <w:shd w:val="clear" w:color="auto" w:fill="auto"/>
            <w:vAlign w:val="bottom"/>
            <w:hideMark/>
          </w:tcPr>
          <w:p w14:paraId="4C0C43C6" w14:textId="77777777" w:rsidR="0015057A" w:rsidRPr="007D4619" w:rsidRDefault="0015057A" w:rsidP="0015057A">
            <w:pPr>
              <w:spacing w:after="0" w:line="240" w:lineRule="auto"/>
              <w:jc w:val="left"/>
              <w:rPr>
                <w:rFonts w:eastAsia="Times New Roman" w:cstheme="minorHAnsi"/>
                <w:b/>
                <w:bCs/>
                <w:color w:val="000000"/>
                <w:lang w:eastAsia="en-GB"/>
              </w:rPr>
            </w:pPr>
            <w:r w:rsidRPr="007D4619">
              <w:rPr>
                <w:rFonts w:eastAsia="Times New Roman" w:cstheme="minorHAnsi"/>
                <w:b/>
                <w:bCs/>
                <w:color w:val="000000"/>
                <w:lang w:eastAsia="en-GB"/>
              </w:rPr>
              <w:t>Forecast payback (Years)</w:t>
            </w:r>
          </w:p>
        </w:tc>
        <w:tc>
          <w:tcPr>
            <w:tcW w:w="1480" w:type="dxa"/>
            <w:tcBorders>
              <w:top w:val="single" w:sz="4" w:space="0" w:color="auto"/>
              <w:left w:val="nil"/>
              <w:bottom w:val="single" w:sz="4" w:space="0" w:color="auto"/>
              <w:right w:val="single" w:sz="4" w:space="0" w:color="auto"/>
            </w:tcBorders>
            <w:shd w:val="clear" w:color="auto" w:fill="auto"/>
            <w:vAlign w:val="bottom"/>
            <w:hideMark/>
          </w:tcPr>
          <w:p w14:paraId="0D90F3DA" w14:textId="77777777" w:rsidR="0015057A" w:rsidRPr="007D4619" w:rsidRDefault="0015057A" w:rsidP="0015057A">
            <w:pPr>
              <w:spacing w:after="0" w:line="240" w:lineRule="auto"/>
              <w:jc w:val="left"/>
              <w:rPr>
                <w:rFonts w:eastAsia="Times New Roman" w:cstheme="minorHAnsi"/>
                <w:b/>
                <w:bCs/>
                <w:color w:val="000000"/>
                <w:lang w:eastAsia="en-GB"/>
              </w:rPr>
            </w:pPr>
            <w:r w:rsidRPr="007D4619">
              <w:rPr>
                <w:rFonts w:eastAsia="Times New Roman" w:cstheme="minorHAnsi"/>
                <w:b/>
                <w:bCs/>
                <w:color w:val="000000"/>
                <w:lang w:eastAsia="en-GB"/>
              </w:rPr>
              <w:t>Responsible unit</w:t>
            </w:r>
          </w:p>
        </w:tc>
        <w:tc>
          <w:tcPr>
            <w:tcW w:w="1020" w:type="dxa"/>
            <w:tcBorders>
              <w:top w:val="nil"/>
              <w:left w:val="nil"/>
              <w:bottom w:val="nil"/>
              <w:right w:val="nil"/>
            </w:tcBorders>
            <w:shd w:val="clear" w:color="auto" w:fill="auto"/>
            <w:vAlign w:val="bottom"/>
            <w:hideMark/>
          </w:tcPr>
          <w:p w14:paraId="0CE79B69" w14:textId="77777777" w:rsidR="0015057A" w:rsidRPr="007D4619" w:rsidRDefault="0015057A" w:rsidP="0015057A">
            <w:pPr>
              <w:spacing w:after="0" w:line="240" w:lineRule="auto"/>
              <w:jc w:val="left"/>
              <w:rPr>
                <w:rFonts w:eastAsia="Times New Roman" w:cstheme="minorHAnsi"/>
                <w:b/>
                <w:bCs/>
                <w:color w:val="000000"/>
                <w:lang w:eastAsia="en-GB"/>
              </w:rPr>
            </w:pPr>
          </w:p>
        </w:tc>
      </w:tr>
      <w:tr w:rsidR="0015057A" w:rsidRPr="007D4619" w14:paraId="6D309FA3" w14:textId="77777777" w:rsidTr="009338D6">
        <w:trPr>
          <w:trHeight w:val="285"/>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70AAF1E6" w14:textId="77777777" w:rsidR="0015057A" w:rsidRPr="007D4619" w:rsidRDefault="0015057A" w:rsidP="0015057A">
            <w:pPr>
              <w:spacing w:after="0" w:line="240" w:lineRule="auto"/>
              <w:jc w:val="left"/>
              <w:rPr>
                <w:rFonts w:eastAsia="Times New Roman" w:cstheme="minorHAnsi"/>
                <w:color w:val="000000"/>
                <w:lang w:eastAsia="en-GB"/>
              </w:rPr>
            </w:pPr>
            <w:r w:rsidRPr="007D4619">
              <w:rPr>
                <w:rFonts w:eastAsia="Times New Roman" w:cstheme="minorHAnsi"/>
                <w:color w:val="000000"/>
                <w:lang w:eastAsia="en-GB"/>
              </w:rPr>
              <w:t> </w:t>
            </w:r>
          </w:p>
        </w:tc>
        <w:tc>
          <w:tcPr>
            <w:tcW w:w="3120" w:type="dxa"/>
            <w:tcBorders>
              <w:top w:val="nil"/>
              <w:left w:val="nil"/>
              <w:bottom w:val="single" w:sz="4" w:space="0" w:color="auto"/>
              <w:right w:val="single" w:sz="4" w:space="0" w:color="auto"/>
            </w:tcBorders>
            <w:shd w:val="clear" w:color="auto" w:fill="auto"/>
            <w:noWrap/>
            <w:vAlign w:val="bottom"/>
            <w:hideMark/>
          </w:tcPr>
          <w:p w14:paraId="690EEC2E" w14:textId="77777777" w:rsidR="0015057A" w:rsidRPr="007D4619" w:rsidRDefault="0015057A" w:rsidP="0015057A">
            <w:pPr>
              <w:spacing w:after="0" w:line="240" w:lineRule="auto"/>
              <w:jc w:val="left"/>
              <w:rPr>
                <w:rFonts w:eastAsia="Times New Roman" w:cstheme="minorHAnsi"/>
                <w:color w:val="000000"/>
                <w:lang w:eastAsia="en-GB"/>
              </w:rPr>
            </w:pPr>
            <w:r w:rsidRPr="007D4619">
              <w:rPr>
                <w:rFonts w:eastAsia="Times New Roman" w:cstheme="minorHAnsi"/>
                <w:color w:val="000000"/>
                <w:lang w:eastAsia="en-GB"/>
              </w:rPr>
              <w:t> </w:t>
            </w:r>
          </w:p>
        </w:tc>
        <w:tc>
          <w:tcPr>
            <w:tcW w:w="865" w:type="dxa"/>
            <w:tcBorders>
              <w:top w:val="nil"/>
              <w:left w:val="nil"/>
              <w:bottom w:val="single" w:sz="4" w:space="0" w:color="auto"/>
              <w:right w:val="single" w:sz="4" w:space="0" w:color="auto"/>
            </w:tcBorders>
            <w:shd w:val="clear" w:color="auto" w:fill="auto"/>
            <w:noWrap/>
            <w:vAlign w:val="bottom"/>
            <w:hideMark/>
          </w:tcPr>
          <w:p w14:paraId="7C8782A4" w14:textId="77777777" w:rsidR="0015057A" w:rsidRPr="007D4619" w:rsidRDefault="0015057A" w:rsidP="0015057A">
            <w:pPr>
              <w:spacing w:after="0" w:line="240" w:lineRule="auto"/>
              <w:jc w:val="left"/>
              <w:rPr>
                <w:rFonts w:eastAsia="Times New Roman" w:cstheme="minorHAnsi"/>
                <w:color w:val="000000"/>
                <w:lang w:eastAsia="en-GB"/>
              </w:rPr>
            </w:pPr>
            <w:r w:rsidRPr="007D4619">
              <w:rPr>
                <w:rFonts w:eastAsia="Times New Roman" w:cstheme="minorHAnsi"/>
                <w:color w:val="000000"/>
                <w:lang w:eastAsia="en-GB"/>
              </w:rPr>
              <w:t> </w:t>
            </w:r>
          </w:p>
        </w:tc>
        <w:tc>
          <w:tcPr>
            <w:tcW w:w="1447" w:type="dxa"/>
            <w:tcBorders>
              <w:top w:val="nil"/>
              <w:left w:val="nil"/>
              <w:bottom w:val="single" w:sz="4" w:space="0" w:color="auto"/>
              <w:right w:val="single" w:sz="4" w:space="0" w:color="auto"/>
            </w:tcBorders>
            <w:shd w:val="clear" w:color="auto" w:fill="auto"/>
            <w:noWrap/>
            <w:vAlign w:val="bottom"/>
            <w:hideMark/>
          </w:tcPr>
          <w:p w14:paraId="75ABB6ED" w14:textId="77777777" w:rsidR="0015057A" w:rsidRPr="007D4619" w:rsidRDefault="0015057A" w:rsidP="0015057A">
            <w:pPr>
              <w:spacing w:after="0" w:line="240" w:lineRule="auto"/>
              <w:jc w:val="left"/>
              <w:rPr>
                <w:rFonts w:eastAsia="Times New Roman" w:cstheme="minorHAnsi"/>
                <w:color w:val="000000"/>
                <w:lang w:eastAsia="en-GB"/>
              </w:rPr>
            </w:pPr>
            <w:r w:rsidRPr="007D4619">
              <w:rPr>
                <w:rFonts w:eastAsia="Times New Roman" w:cstheme="minorHAnsi"/>
                <w:color w:val="000000"/>
                <w:lang w:eastAsia="en-GB"/>
              </w:rPr>
              <w:t> </w:t>
            </w:r>
          </w:p>
        </w:tc>
        <w:tc>
          <w:tcPr>
            <w:tcW w:w="1413" w:type="dxa"/>
            <w:tcBorders>
              <w:top w:val="nil"/>
              <w:left w:val="nil"/>
              <w:bottom w:val="single" w:sz="4" w:space="0" w:color="auto"/>
              <w:right w:val="single" w:sz="4" w:space="0" w:color="auto"/>
            </w:tcBorders>
            <w:shd w:val="clear" w:color="auto" w:fill="auto"/>
            <w:noWrap/>
            <w:vAlign w:val="bottom"/>
            <w:hideMark/>
          </w:tcPr>
          <w:p w14:paraId="57958AEC" w14:textId="77777777" w:rsidR="0015057A" w:rsidRPr="007D4619" w:rsidRDefault="0015057A" w:rsidP="0015057A">
            <w:pPr>
              <w:spacing w:after="0" w:line="240" w:lineRule="auto"/>
              <w:jc w:val="left"/>
              <w:rPr>
                <w:rFonts w:eastAsia="Times New Roman" w:cstheme="minorHAnsi"/>
                <w:color w:val="000000"/>
                <w:lang w:eastAsia="en-GB"/>
              </w:rPr>
            </w:pPr>
            <w:r w:rsidRPr="007D4619">
              <w:rPr>
                <w:rFonts w:eastAsia="Times New Roman" w:cstheme="minorHAnsi"/>
                <w:color w:val="000000"/>
                <w:lang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1EFF5E12" w14:textId="77777777" w:rsidR="0015057A" w:rsidRPr="007D4619" w:rsidRDefault="0015057A" w:rsidP="0015057A">
            <w:pPr>
              <w:spacing w:after="0" w:line="240" w:lineRule="auto"/>
              <w:jc w:val="left"/>
              <w:rPr>
                <w:rFonts w:eastAsia="Times New Roman" w:cstheme="minorHAnsi"/>
                <w:color w:val="000000"/>
                <w:lang w:eastAsia="en-GB"/>
              </w:rPr>
            </w:pPr>
            <w:r w:rsidRPr="007D4619">
              <w:rPr>
                <w:rFonts w:eastAsia="Times New Roman" w:cstheme="minorHAnsi"/>
                <w:color w:val="000000"/>
                <w:lang w:eastAsia="en-GB"/>
              </w:rPr>
              <w:t> </w:t>
            </w:r>
          </w:p>
        </w:tc>
        <w:tc>
          <w:tcPr>
            <w:tcW w:w="1480" w:type="dxa"/>
            <w:tcBorders>
              <w:top w:val="nil"/>
              <w:left w:val="nil"/>
              <w:bottom w:val="single" w:sz="4" w:space="0" w:color="auto"/>
              <w:right w:val="single" w:sz="4" w:space="0" w:color="auto"/>
            </w:tcBorders>
            <w:shd w:val="clear" w:color="auto" w:fill="auto"/>
            <w:noWrap/>
            <w:vAlign w:val="bottom"/>
            <w:hideMark/>
          </w:tcPr>
          <w:p w14:paraId="45C8A651" w14:textId="77777777" w:rsidR="0015057A" w:rsidRPr="007D4619" w:rsidRDefault="0015057A" w:rsidP="0015057A">
            <w:pPr>
              <w:spacing w:after="0" w:line="240" w:lineRule="auto"/>
              <w:jc w:val="left"/>
              <w:rPr>
                <w:rFonts w:eastAsia="Times New Roman" w:cstheme="minorHAnsi"/>
                <w:color w:val="000000"/>
                <w:lang w:eastAsia="en-GB"/>
              </w:rPr>
            </w:pPr>
            <w:r w:rsidRPr="007D4619">
              <w:rPr>
                <w:rFonts w:eastAsia="Times New Roman" w:cstheme="minorHAnsi"/>
                <w:color w:val="000000"/>
                <w:lang w:eastAsia="en-GB"/>
              </w:rPr>
              <w:t> </w:t>
            </w:r>
          </w:p>
        </w:tc>
        <w:tc>
          <w:tcPr>
            <w:tcW w:w="1020" w:type="dxa"/>
            <w:tcBorders>
              <w:top w:val="nil"/>
              <w:left w:val="nil"/>
              <w:bottom w:val="nil"/>
              <w:right w:val="nil"/>
            </w:tcBorders>
            <w:shd w:val="clear" w:color="auto" w:fill="auto"/>
            <w:noWrap/>
            <w:vAlign w:val="bottom"/>
            <w:hideMark/>
          </w:tcPr>
          <w:p w14:paraId="3DA139BB" w14:textId="77777777" w:rsidR="0015057A" w:rsidRPr="007D4619" w:rsidRDefault="0015057A" w:rsidP="0015057A">
            <w:pPr>
              <w:spacing w:after="0" w:line="240" w:lineRule="auto"/>
              <w:jc w:val="left"/>
              <w:rPr>
                <w:rFonts w:eastAsia="Times New Roman" w:cstheme="minorHAnsi"/>
                <w:color w:val="000000"/>
                <w:lang w:eastAsia="en-GB"/>
              </w:rPr>
            </w:pPr>
          </w:p>
        </w:tc>
      </w:tr>
      <w:tr w:rsidR="0015057A" w:rsidRPr="007D4619" w14:paraId="7BD1C75D" w14:textId="77777777" w:rsidTr="009338D6">
        <w:trPr>
          <w:trHeight w:val="285"/>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7D690ED9" w14:textId="77777777" w:rsidR="0015057A" w:rsidRPr="007D4619" w:rsidRDefault="0015057A" w:rsidP="0015057A">
            <w:pPr>
              <w:spacing w:after="0" w:line="240" w:lineRule="auto"/>
              <w:jc w:val="left"/>
              <w:rPr>
                <w:rFonts w:eastAsia="Times New Roman" w:cstheme="minorHAnsi"/>
                <w:color w:val="000000"/>
                <w:lang w:eastAsia="en-GB"/>
              </w:rPr>
            </w:pPr>
            <w:r w:rsidRPr="007D4619">
              <w:rPr>
                <w:rFonts w:eastAsia="Times New Roman" w:cstheme="minorHAnsi"/>
                <w:color w:val="000000"/>
                <w:lang w:eastAsia="en-GB"/>
              </w:rPr>
              <w:t> </w:t>
            </w:r>
          </w:p>
        </w:tc>
        <w:tc>
          <w:tcPr>
            <w:tcW w:w="3120" w:type="dxa"/>
            <w:tcBorders>
              <w:top w:val="nil"/>
              <w:left w:val="nil"/>
              <w:bottom w:val="single" w:sz="4" w:space="0" w:color="auto"/>
              <w:right w:val="single" w:sz="4" w:space="0" w:color="auto"/>
            </w:tcBorders>
            <w:shd w:val="clear" w:color="auto" w:fill="auto"/>
            <w:noWrap/>
            <w:vAlign w:val="bottom"/>
            <w:hideMark/>
          </w:tcPr>
          <w:p w14:paraId="426B848E" w14:textId="77777777" w:rsidR="0015057A" w:rsidRPr="007D4619" w:rsidRDefault="0015057A" w:rsidP="0015057A">
            <w:pPr>
              <w:spacing w:after="0" w:line="240" w:lineRule="auto"/>
              <w:jc w:val="left"/>
              <w:rPr>
                <w:rFonts w:eastAsia="Times New Roman" w:cstheme="minorHAnsi"/>
                <w:color w:val="000000"/>
                <w:lang w:eastAsia="en-GB"/>
              </w:rPr>
            </w:pPr>
            <w:r w:rsidRPr="007D4619">
              <w:rPr>
                <w:rFonts w:eastAsia="Times New Roman" w:cstheme="minorHAnsi"/>
                <w:color w:val="000000"/>
                <w:lang w:eastAsia="en-GB"/>
              </w:rPr>
              <w:t> </w:t>
            </w:r>
          </w:p>
        </w:tc>
        <w:tc>
          <w:tcPr>
            <w:tcW w:w="865" w:type="dxa"/>
            <w:tcBorders>
              <w:top w:val="nil"/>
              <w:left w:val="nil"/>
              <w:bottom w:val="single" w:sz="4" w:space="0" w:color="auto"/>
              <w:right w:val="single" w:sz="4" w:space="0" w:color="auto"/>
            </w:tcBorders>
            <w:shd w:val="clear" w:color="auto" w:fill="auto"/>
            <w:noWrap/>
            <w:vAlign w:val="bottom"/>
            <w:hideMark/>
          </w:tcPr>
          <w:p w14:paraId="31C920D1" w14:textId="77777777" w:rsidR="0015057A" w:rsidRPr="007D4619" w:rsidRDefault="0015057A" w:rsidP="0015057A">
            <w:pPr>
              <w:spacing w:after="0" w:line="240" w:lineRule="auto"/>
              <w:jc w:val="left"/>
              <w:rPr>
                <w:rFonts w:eastAsia="Times New Roman" w:cstheme="minorHAnsi"/>
                <w:color w:val="000000"/>
                <w:lang w:eastAsia="en-GB"/>
              </w:rPr>
            </w:pPr>
            <w:r w:rsidRPr="007D4619">
              <w:rPr>
                <w:rFonts w:eastAsia="Times New Roman" w:cstheme="minorHAnsi"/>
                <w:color w:val="000000"/>
                <w:lang w:eastAsia="en-GB"/>
              </w:rPr>
              <w:t> </w:t>
            </w:r>
          </w:p>
        </w:tc>
        <w:tc>
          <w:tcPr>
            <w:tcW w:w="1447" w:type="dxa"/>
            <w:tcBorders>
              <w:top w:val="nil"/>
              <w:left w:val="nil"/>
              <w:bottom w:val="single" w:sz="4" w:space="0" w:color="auto"/>
              <w:right w:val="single" w:sz="4" w:space="0" w:color="auto"/>
            </w:tcBorders>
            <w:shd w:val="clear" w:color="auto" w:fill="auto"/>
            <w:noWrap/>
            <w:vAlign w:val="bottom"/>
            <w:hideMark/>
          </w:tcPr>
          <w:p w14:paraId="0BFCB49E" w14:textId="77777777" w:rsidR="0015057A" w:rsidRPr="007D4619" w:rsidRDefault="0015057A" w:rsidP="0015057A">
            <w:pPr>
              <w:spacing w:after="0" w:line="240" w:lineRule="auto"/>
              <w:jc w:val="left"/>
              <w:rPr>
                <w:rFonts w:eastAsia="Times New Roman" w:cstheme="minorHAnsi"/>
                <w:color w:val="000000"/>
                <w:lang w:eastAsia="en-GB"/>
              </w:rPr>
            </w:pPr>
            <w:r w:rsidRPr="007D4619">
              <w:rPr>
                <w:rFonts w:eastAsia="Times New Roman" w:cstheme="minorHAnsi"/>
                <w:color w:val="000000"/>
                <w:lang w:eastAsia="en-GB"/>
              </w:rPr>
              <w:t> </w:t>
            </w:r>
          </w:p>
        </w:tc>
        <w:tc>
          <w:tcPr>
            <w:tcW w:w="1413" w:type="dxa"/>
            <w:tcBorders>
              <w:top w:val="nil"/>
              <w:left w:val="nil"/>
              <w:bottom w:val="single" w:sz="4" w:space="0" w:color="auto"/>
              <w:right w:val="single" w:sz="4" w:space="0" w:color="auto"/>
            </w:tcBorders>
            <w:shd w:val="clear" w:color="auto" w:fill="auto"/>
            <w:noWrap/>
            <w:vAlign w:val="bottom"/>
            <w:hideMark/>
          </w:tcPr>
          <w:p w14:paraId="78A9B7D5" w14:textId="77777777" w:rsidR="0015057A" w:rsidRPr="007D4619" w:rsidRDefault="0015057A" w:rsidP="0015057A">
            <w:pPr>
              <w:spacing w:after="0" w:line="240" w:lineRule="auto"/>
              <w:jc w:val="left"/>
              <w:rPr>
                <w:rFonts w:eastAsia="Times New Roman" w:cstheme="minorHAnsi"/>
                <w:color w:val="000000"/>
                <w:lang w:eastAsia="en-GB"/>
              </w:rPr>
            </w:pPr>
            <w:r w:rsidRPr="007D4619">
              <w:rPr>
                <w:rFonts w:eastAsia="Times New Roman" w:cstheme="minorHAnsi"/>
                <w:color w:val="000000"/>
                <w:lang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21FE6D8D" w14:textId="77777777" w:rsidR="0015057A" w:rsidRPr="007D4619" w:rsidRDefault="0015057A" w:rsidP="0015057A">
            <w:pPr>
              <w:spacing w:after="0" w:line="240" w:lineRule="auto"/>
              <w:jc w:val="left"/>
              <w:rPr>
                <w:rFonts w:eastAsia="Times New Roman" w:cstheme="minorHAnsi"/>
                <w:color w:val="000000"/>
                <w:lang w:eastAsia="en-GB"/>
              </w:rPr>
            </w:pPr>
            <w:r w:rsidRPr="007D4619">
              <w:rPr>
                <w:rFonts w:eastAsia="Times New Roman" w:cstheme="minorHAnsi"/>
                <w:color w:val="000000"/>
                <w:lang w:eastAsia="en-GB"/>
              </w:rPr>
              <w:t> </w:t>
            </w:r>
          </w:p>
        </w:tc>
        <w:tc>
          <w:tcPr>
            <w:tcW w:w="1480" w:type="dxa"/>
            <w:tcBorders>
              <w:top w:val="nil"/>
              <w:left w:val="nil"/>
              <w:bottom w:val="single" w:sz="4" w:space="0" w:color="auto"/>
              <w:right w:val="single" w:sz="4" w:space="0" w:color="auto"/>
            </w:tcBorders>
            <w:shd w:val="clear" w:color="auto" w:fill="auto"/>
            <w:noWrap/>
            <w:vAlign w:val="bottom"/>
            <w:hideMark/>
          </w:tcPr>
          <w:p w14:paraId="38BD87C6" w14:textId="77777777" w:rsidR="0015057A" w:rsidRPr="007D4619" w:rsidRDefault="0015057A" w:rsidP="0015057A">
            <w:pPr>
              <w:spacing w:after="0" w:line="240" w:lineRule="auto"/>
              <w:jc w:val="left"/>
              <w:rPr>
                <w:rFonts w:eastAsia="Times New Roman" w:cstheme="minorHAnsi"/>
                <w:color w:val="000000"/>
                <w:lang w:eastAsia="en-GB"/>
              </w:rPr>
            </w:pPr>
            <w:r w:rsidRPr="007D4619">
              <w:rPr>
                <w:rFonts w:eastAsia="Times New Roman" w:cstheme="minorHAnsi"/>
                <w:color w:val="000000"/>
                <w:lang w:eastAsia="en-GB"/>
              </w:rPr>
              <w:t> </w:t>
            </w:r>
          </w:p>
        </w:tc>
        <w:tc>
          <w:tcPr>
            <w:tcW w:w="1020" w:type="dxa"/>
            <w:tcBorders>
              <w:top w:val="nil"/>
              <w:left w:val="nil"/>
              <w:bottom w:val="nil"/>
              <w:right w:val="nil"/>
            </w:tcBorders>
            <w:shd w:val="clear" w:color="auto" w:fill="auto"/>
            <w:noWrap/>
            <w:vAlign w:val="bottom"/>
            <w:hideMark/>
          </w:tcPr>
          <w:p w14:paraId="5A0E90B1" w14:textId="77777777" w:rsidR="0015057A" w:rsidRPr="007D4619" w:rsidRDefault="0015057A" w:rsidP="0015057A">
            <w:pPr>
              <w:spacing w:after="0" w:line="240" w:lineRule="auto"/>
              <w:jc w:val="left"/>
              <w:rPr>
                <w:rFonts w:eastAsia="Times New Roman" w:cstheme="minorHAnsi"/>
                <w:color w:val="000000"/>
                <w:lang w:eastAsia="en-GB"/>
              </w:rPr>
            </w:pPr>
          </w:p>
        </w:tc>
      </w:tr>
      <w:tr w:rsidR="0015057A" w:rsidRPr="007D4619" w14:paraId="476D2900" w14:textId="77777777" w:rsidTr="009338D6">
        <w:trPr>
          <w:trHeight w:val="285"/>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39DA3EA9" w14:textId="77777777" w:rsidR="0015057A" w:rsidRPr="007D4619" w:rsidRDefault="0015057A" w:rsidP="0015057A">
            <w:pPr>
              <w:spacing w:after="0" w:line="240" w:lineRule="auto"/>
              <w:jc w:val="left"/>
              <w:rPr>
                <w:rFonts w:eastAsia="Times New Roman" w:cstheme="minorHAnsi"/>
                <w:color w:val="000000"/>
                <w:lang w:eastAsia="en-GB"/>
              </w:rPr>
            </w:pPr>
            <w:r w:rsidRPr="007D4619">
              <w:rPr>
                <w:rFonts w:eastAsia="Times New Roman" w:cstheme="minorHAnsi"/>
                <w:color w:val="000000"/>
                <w:lang w:eastAsia="en-GB"/>
              </w:rPr>
              <w:t> </w:t>
            </w:r>
          </w:p>
        </w:tc>
        <w:tc>
          <w:tcPr>
            <w:tcW w:w="3120" w:type="dxa"/>
            <w:tcBorders>
              <w:top w:val="nil"/>
              <w:left w:val="nil"/>
              <w:bottom w:val="single" w:sz="4" w:space="0" w:color="auto"/>
              <w:right w:val="single" w:sz="4" w:space="0" w:color="auto"/>
            </w:tcBorders>
            <w:shd w:val="clear" w:color="auto" w:fill="auto"/>
            <w:noWrap/>
            <w:vAlign w:val="bottom"/>
            <w:hideMark/>
          </w:tcPr>
          <w:p w14:paraId="04A2A740" w14:textId="77777777" w:rsidR="0015057A" w:rsidRPr="007D4619" w:rsidRDefault="0015057A" w:rsidP="0015057A">
            <w:pPr>
              <w:spacing w:after="0" w:line="240" w:lineRule="auto"/>
              <w:jc w:val="left"/>
              <w:rPr>
                <w:rFonts w:eastAsia="Times New Roman" w:cstheme="minorHAnsi"/>
                <w:color w:val="000000"/>
                <w:lang w:eastAsia="en-GB"/>
              </w:rPr>
            </w:pPr>
            <w:r w:rsidRPr="007D4619">
              <w:rPr>
                <w:rFonts w:eastAsia="Times New Roman" w:cstheme="minorHAnsi"/>
                <w:color w:val="000000"/>
                <w:lang w:eastAsia="en-GB"/>
              </w:rPr>
              <w:t> </w:t>
            </w:r>
          </w:p>
        </w:tc>
        <w:tc>
          <w:tcPr>
            <w:tcW w:w="865" w:type="dxa"/>
            <w:tcBorders>
              <w:top w:val="nil"/>
              <w:left w:val="nil"/>
              <w:bottom w:val="single" w:sz="4" w:space="0" w:color="auto"/>
              <w:right w:val="single" w:sz="4" w:space="0" w:color="auto"/>
            </w:tcBorders>
            <w:shd w:val="clear" w:color="auto" w:fill="auto"/>
            <w:noWrap/>
            <w:vAlign w:val="bottom"/>
            <w:hideMark/>
          </w:tcPr>
          <w:p w14:paraId="6EF6EB29" w14:textId="77777777" w:rsidR="0015057A" w:rsidRPr="007D4619" w:rsidRDefault="0015057A" w:rsidP="0015057A">
            <w:pPr>
              <w:spacing w:after="0" w:line="240" w:lineRule="auto"/>
              <w:jc w:val="left"/>
              <w:rPr>
                <w:rFonts w:eastAsia="Times New Roman" w:cstheme="minorHAnsi"/>
                <w:color w:val="000000"/>
                <w:lang w:eastAsia="en-GB"/>
              </w:rPr>
            </w:pPr>
            <w:r w:rsidRPr="007D4619">
              <w:rPr>
                <w:rFonts w:eastAsia="Times New Roman" w:cstheme="minorHAnsi"/>
                <w:color w:val="000000"/>
                <w:lang w:eastAsia="en-GB"/>
              </w:rPr>
              <w:t> </w:t>
            </w:r>
          </w:p>
        </w:tc>
        <w:tc>
          <w:tcPr>
            <w:tcW w:w="1447" w:type="dxa"/>
            <w:tcBorders>
              <w:top w:val="nil"/>
              <w:left w:val="nil"/>
              <w:bottom w:val="single" w:sz="4" w:space="0" w:color="auto"/>
              <w:right w:val="single" w:sz="4" w:space="0" w:color="auto"/>
            </w:tcBorders>
            <w:shd w:val="clear" w:color="auto" w:fill="auto"/>
            <w:noWrap/>
            <w:vAlign w:val="bottom"/>
            <w:hideMark/>
          </w:tcPr>
          <w:p w14:paraId="11A8647B" w14:textId="77777777" w:rsidR="0015057A" w:rsidRPr="007D4619" w:rsidRDefault="0015057A" w:rsidP="0015057A">
            <w:pPr>
              <w:spacing w:after="0" w:line="240" w:lineRule="auto"/>
              <w:jc w:val="left"/>
              <w:rPr>
                <w:rFonts w:eastAsia="Times New Roman" w:cstheme="minorHAnsi"/>
                <w:color w:val="000000"/>
                <w:lang w:eastAsia="en-GB"/>
              </w:rPr>
            </w:pPr>
            <w:r w:rsidRPr="007D4619">
              <w:rPr>
                <w:rFonts w:eastAsia="Times New Roman" w:cstheme="minorHAnsi"/>
                <w:color w:val="000000"/>
                <w:lang w:eastAsia="en-GB"/>
              </w:rPr>
              <w:t> </w:t>
            </w:r>
          </w:p>
        </w:tc>
        <w:tc>
          <w:tcPr>
            <w:tcW w:w="1413" w:type="dxa"/>
            <w:tcBorders>
              <w:top w:val="nil"/>
              <w:left w:val="nil"/>
              <w:bottom w:val="single" w:sz="4" w:space="0" w:color="auto"/>
              <w:right w:val="single" w:sz="4" w:space="0" w:color="auto"/>
            </w:tcBorders>
            <w:shd w:val="clear" w:color="auto" w:fill="auto"/>
            <w:noWrap/>
            <w:vAlign w:val="bottom"/>
            <w:hideMark/>
          </w:tcPr>
          <w:p w14:paraId="04237B69" w14:textId="77777777" w:rsidR="0015057A" w:rsidRPr="007D4619" w:rsidRDefault="0015057A" w:rsidP="0015057A">
            <w:pPr>
              <w:spacing w:after="0" w:line="240" w:lineRule="auto"/>
              <w:jc w:val="left"/>
              <w:rPr>
                <w:rFonts w:eastAsia="Times New Roman" w:cstheme="minorHAnsi"/>
                <w:color w:val="000000"/>
                <w:lang w:eastAsia="en-GB"/>
              </w:rPr>
            </w:pPr>
            <w:r w:rsidRPr="007D4619">
              <w:rPr>
                <w:rFonts w:eastAsia="Times New Roman" w:cstheme="minorHAnsi"/>
                <w:color w:val="000000"/>
                <w:lang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60420B83" w14:textId="77777777" w:rsidR="0015057A" w:rsidRPr="007D4619" w:rsidRDefault="0015057A" w:rsidP="0015057A">
            <w:pPr>
              <w:spacing w:after="0" w:line="240" w:lineRule="auto"/>
              <w:jc w:val="left"/>
              <w:rPr>
                <w:rFonts w:eastAsia="Times New Roman" w:cstheme="minorHAnsi"/>
                <w:color w:val="000000"/>
                <w:lang w:eastAsia="en-GB"/>
              </w:rPr>
            </w:pPr>
            <w:r w:rsidRPr="007D4619">
              <w:rPr>
                <w:rFonts w:eastAsia="Times New Roman" w:cstheme="minorHAnsi"/>
                <w:color w:val="000000"/>
                <w:lang w:eastAsia="en-GB"/>
              </w:rPr>
              <w:t> </w:t>
            </w:r>
          </w:p>
        </w:tc>
        <w:tc>
          <w:tcPr>
            <w:tcW w:w="1480" w:type="dxa"/>
            <w:tcBorders>
              <w:top w:val="nil"/>
              <w:left w:val="nil"/>
              <w:bottom w:val="single" w:sz="4" w:space="0" w:color="auto"/>
              <w:right w:val="single" w:sz="4" w:space="0" w:color="auto"/>
            </w:tcBorders>
            <w:shd w:val="clear" w:color="auto" w:fill="auto"/>
            <w:noWrap/>
            <w:vAlign w:val="bottom"/>
            <w:hideMark/>
          </w:tcPr>
          <w:p w14:paraId="60C08C69" w14:textId="77777777" w:rsidR="0015057A" w:rsidRPr="007D4619" w:rsidRDefault="0015057A" w:rsidP="0015057A">
            <w:pPr>
              <w:spacing w:after="0" w:line="240" w:lineRule="auto"/>
              <w:jc w:val="left"/>
              <w:rPr>
                <w:rFonts w:eastAsia="Times New Roman" w:cstheme="minorHAnsi"/>
                <w:color w:val="000000"/>
                <w:lang w:eastAsia="en-GB"/>
              </w:rPr>
            </w:pPr>
            <w:r w:rsidRPr="007D4619">
              <w:rPr>
                <w:rFonts w:eastAsia="Times New Roman" w:cstheme="minorHAnsi"/>
                <w:color w:val="000000"/>
                <w:lang w:eastAsia="en-GB"/>
              </w:rPr>
              <w:t> </w:t>
            </w:r>
          </w:p>
        </w:tc>
        <w:tc>
          <w:tcPr>
            <w:tcW w:w="1020" w:type="dxa"/>
            <w:tcBorders>
              <w:top w:val="nil"/>
              <w:left w:val="nil"/>
              <w:bottom w:val="nil"/>
              <w:right w:val="nil"/>
            </w:tcBorders>
            <w:shd w:val="clear" w:color="auto" w:fill="auto"/>
            <w:noWrap/>
            <w:vAlign w:val="bottom"/>
            <w:hideMark/>
          </w:tcPr>
          <w:p w14:paraId="55D78098" w14:textId="77777777" w:rsidR="0015057A" w:rsidRPr="007D4619" w:rsidRDefault="0015057A" w:rsidP="0015057A">
            <w:pPr>
              <w:spacing w:after="0" w:line="240" w:lineRule="auto"/>
              <w:jc w:val="left"/>
              <w:rPr>
                <w:rFonts w:eastAsia="Times New Roman" w:cstheme="minorHAnsi"/>
                <w:color w:val="000000"/>
                <w:lang w:eastAsia="en-GB"/>
              </w:rPr>
            </w:pPr>
          </w:p>
        </w:tc>
      </w:tr>
      <w:tr w:rsidR="0015057A" w:rsidRPr="007D4619" w14:paraId="40F00B65" w14:textId="77777777" w:rsidTr="009338D6">
        <w:trPr>
          <w:trHeight w:val="285"/>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41CAC06A" w14:textId="77777777" w:rsidR="0015057A" w:rsidRPr="007D4619" w:rsidRDefault="0015057A" w:rsidP="0015057A">
            <w:pPr>
              <w:spacing w:after="0" w:line="240" w:lineRule="auto"/>
              <w:jc w:val="left"/>
              <w:rPr>
                <w:rFonts w:eastAsia="Times New Roman" w:cstheme="minorHAnsi"/>
                <w:color w:val="000000"/>
                <w:lang w:eastAsia="en-GB"/>
              </w:rPr>
            </w:pPr>
            <w:r w:rsidRPr="007D4619">
              <w:rPr>
                <w:rFonts w:eastAsia="Times New Roman" w:cstheme="minorHAnsi"/>
                <w:color w:val="000000"/>
                <w:lang w:eastAsia="en-GB"/>
              </w:rPr>
              <w:t> </w:t>
            </w:r>
          </w:p>
        </w:tc>
        <w:tc>
          <w:tcPr>
            <w:tcW w:w="3120" w:type="dxa"/>
            <w:tcBorders>
              <w:top w:val="nil"/>
              <w:left w:val="nil"/>
              <w:bottom w:val="single" w:sz="4" w:space="0" w:color="auto"/>
              <w:right w:val="single" w:sz="4" w:space="0" w:color="auto"/>
            </w:tcBorders>
            <w:shd w:val="clear" w:color="auto" w:fill="auto"/>
            <w:noWrap/>
            <w:vAlign w:val="bottom"/>
            <w:hideMark/>
          </w:tcPr>
          <w:p w14:paraId="1A446D10" w14:textId="77777777" w:rsidR="0015057A" w:rsidRPr="007D4619" w:rsidRDefault="0015057A" w:rsidP="0015057A">
            <w:pPr>
              <w:spacing w:after="0" w:line="240" w:lineRule="auto"/>
              <w:jc w:val="left"/>
              <w:rPr>
                <w:rFonts w:eastAsia="Times New Roman" w:cstheme="minorHAnsi"/>
                <w:color w:val="000000"/>
                <w:lang w:eastAsia="en-GB"/>
              </w:rPr>
            </w:pPr>
            <w:r w:rsidRPr="007D4619">
              <w:rPr>
                <w:rFonts w:eastAsia="Times New Roman" w:cstheme="minorHAnsi"/>
                <w:color w:val="000000"/>
                <w:lang w:eastAsia="en-GB"/>
              </w:rPr>
              <w:t> </w:t>
            </w:r>
          </w:p>
        </w:tc>
        <w:tc>
          <w:tcPr>
            <w:tcW w:w="865" w:type="dxa"/>
            <w:tcBorders>
              <w:top w:val="nil"/>
              <w:left w:val="nil"/>
              <w:bottom w:val="single" w:sz="4" w:space="0" w:color="auto"/>
              <w:right w:val="single" w:sz="4" w:space="0" w:color="auto"/>
            </w:tcBorders>
            <w:shd w:val="clear" w:color="auto" w:fill="auto"/>
            <w:noWrap/>
            <w:vAlign w:val="bottom"/>
            <w:hideMark/>
          </w:tcPr>
          <w:p w14:paraId="4E18CE63" w14:textId="77777777" w:rsidR="0015057A" w:rsidRPr="007D4619" w:rsidRDefault="0015057A" w:rsidP="0015057A">
            <w:pPr>
              <w:spacing w:after="0" w:line="240" w:lineRule="auto"/>
              <w:jc w:val="left"/>
              <w:rPr>
                <w:rFonts w:eastAsia="Times New Roman" w:cstheme="minorHAnsi"/>
                <w:color w:val="000000"/>
                <w:lang w:eastAsia="en-GB"/>
              </w:rPr>
            </w:pPr>
            <w:r w:rsidRPr="007D4619">
              <w:rPr>
                <w:rFonts w:eastAsia="Times New Roman" w:cstheme="minorHAnsi"/>
                <w:color w:val="000000"/>
                <w:lang w:eastAsia="en-GB"/>
              </w:rPr>
              <w:t> </w:t>
            </w:r>
          </w:p>
        </w:tc>
        <w:tc>
          <w:tcPr>
            <w:tcW w:w="1447" w:type="dxa"/>
            <w:tcBorders>
              <w:top w:val="nil"/>
              <w:left w:val="nil"/>
              <w:bottom w:val="single" w:sz="4" w:space="0" w:color="auto"/>
              <w:right w:val="single" w:sz="4" w:space="0" w:color="auto"/>
            </w:tcBorders>
            <w:shd w:val="clear" w:color="auto" w:fill="auto"/>
            <w:noWrap/>
            <w:vAlign w:val="bottom"/>
            <w:hideMark/>
          </w:tcPr>
          <w:p w14:paraId="28B2820F" w14:textId="77777777" w:rsidR="0015057A" w:rsidRPr="007D4619" w:rsidRDefault="0015057A" w:rsidP="0015057A">
            <w:pPr>
              <w:spacing w:after="0" w:line="240" w:lineRule="auto"/>
              <w:jc w:val="left"/>
              <w:rPr>
                <w:rFonts w:eastAsia="Times New Roman" w:cstheme="minorHAnsi"/>
                <w:color w:val="000000"/>
                <w:lang w:eastAsia="en-GB"/>
              </w:rPr>
            </w:pPr>
            <w:r w:rsidRPr="007D4619">
              <w:rPr>
                <w:rFonts w:eastAsia="Times New Roman" w:cstheme="minorHAnsi"/>
                <w:color w:val="000000"/>
                <w:lang w:eastAsia="en-GB"/>
              </w:rPr>
              <w:t> </w:t>
            </w:r>
          </w:p>
        </w:tc>
        <w:tc>
          <w:tcPr>
            <w:tcW w:w="1413" w:type="dxa"/>
            <w:tcBorders>
              <w:top w:val="nil"/>
              <w:left w:val="nil"/>
              <w:bottom w:val="single" w:sz="4" w:space="0" w:color="auto"/>
              <w:right w:val="single" w:sz="4" w:space="0" w:color="auto"/>
            </w:tcBorders>
            <w:shd w:val="clear" w:color="auto" w:fill="auto"/>
            <w:noWrap/>
            <w:vAlign w:val="bottom"/>
            <w:hideMark/>
          </w:tcPr>
          <w:p w14:paraId="633447F9" w14:textId="77777777" w:rsidR="0015057A" w:rsidRPr="007D4619" w:rsidRDefault="0015057A" w:rsidP="0015057A">
            <w:pPr>
              <w:spacing w:after="0" w:line="240" w:lineRule="auto"/>
              <w:jc w:val="left"/>
              <w:rPr>
                <w:rFonts w:eastAsia="Times New Roman" w:cstheme="minorHAnsi"/>
                <w:color w:val="000000"/>
                <w:lang w:eastAsia="en-GB"/>
              </w:rPr>
            </w:pPr>
            <w:r w:rsidRPr="007D4619">
              <w:rPr>
                <w:rFonts w:eastAsia="Times New Roman" w:cstheme="minorHAnsi"/>
                <w:color w:val="000000"/>
                <w:lang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67BA0315" w14:textId="77777777" w:rsidR="0015057A" w:rsidRPr="007D4619" w:rsidRDefault="0015057A" w:rsidP="0015057A">
            <w:pPr>
              <w:spacing w:after="0" w:line="240" w:lineRule="auto"/>
              <w:jc w:val="left"/>
              <w:rPr>
                <w:rFonts w:eastAsia="Times New Roman" w:cstheme="minorHAnsi"/>
                <w:color w:val="000000"/>
                <w:lang w:eastAsia="en-GB"/>
              </w:rPr>
            </w:pPr>
            <w:r w:rsidRPr="007D4619">
              <w:rPr>
                <w:rFonts w:eastAsia="Times New Roman" w:cstheme="minorHAnsi"/>
                <w:color w:val="000000"/>
                <w:lang w:eastAsia="en-GB"/>
              </w:rPr>
              <w:t> </w:t>
            </w:r>
          </w:p>
        </w:tc>
        <w:tc>
          <w:tcPr>
            <w:tcW w:w="1480" w:type="dxa"/>
            <w:tcBorders>
              <w:top w:val="nil"/>
              <w:left w:val="nil"/>
              <w:bottom w:val="single" w:sz="4" w:space="0" w:color="auto"/>
              <w:right w:val="single" w:sz="4" w:space="0" w:color="auto"/>
            </w:tcBorders>
            <w:shd w:val="clear" w:color="auto" w:fill="auto"/>
            <w:noWrap/>
            <w:vAlign w:val="bottom"/>
            <w:hideMark/>
          </w:tcPr>
          <w:p w14:paraId="66151E7C" w14:textId="77777777" w:rsidR="0015057A" w:rsidRPr="007D4619" w:rsidRDefault="0015057A" w:rsidP="0015057A">
            <w:pPr>
              <w:spacing w:after="0" w:line="240" w:lineRule="auto"/>
              <w:jc w:val="left"/>
              <w:rPr>
                <w:rFonts w:eastAsia="Times New Roman" w:cstheme="minorHAnsi"/>
                <w:color w:val="000000"/>
                <w:lang w:eastAsia="en-GB"/>
              </w:rPr>
            </w:pPr>
            <w:r w:rsidRPr="007D4619">
              <w:rPr>
                <w:rFonts w:eastAsia="Times New Roman" w:cstheme="minorHAnsi"/>
                <w:color w:val="000000"/>
                <w:lang w:eastAsia="en-GB"/>
              </w:rPr>
              <w:t> </w:t>
            </w:r>
          </w:p>
        </w:tc>
        <w:tc>
          <w:tcPr>
            <w:tcW w:w="1020" w:type="dxa"/>
            <w:tcBorders>
              <w:top w:val="nil"/>
              <w:left w:val="nil"/>
              <w:bottom w:val="nil"/>
              <w:right w:val="nil"/>
            </w:tcBorders>
            <w:shd w:val="clear" w:color="auto" w:fill="auto"/>
            <w:noWrap/>
            <w:vAlign w:val="bottom"/>
            <w:hideMark/>
          </w:tcPr>
          <w:p w14:paraId="533F5D6D" w14:textId="77777777" w:rsidR="0015057A" w:rsidRPr="007D4619" w:rsidRDefault="0015057A" w:rsidP="0015057A">
            <w:pPr>
              <w:spacing w:after="0" w:line="240" w:lineRule="auto"/>
              <w:jc w:val="left"/>
              <w:rPr>
                <w:rFonts w:eastAsia="Times New Roman" w:cstheme="minorHAnsi"/>
                <w:color w:val="000000"/>
                <w:lang w:eastAsia="en-GB"/>
              </w:rPr>
            </w:pPr>
          </w:p>
        </w:tc>
      </w:tr>
      <w:tr w:rsidR="0015057A" w:rsidRPr="007D4619" w14:paraId="3FD91783" w14:textId="77777777" w:rsidTr="009338D6">
        <w:trPr>
          <w:trHeight w:val="285"/>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53F1F1A4" w14:textId="77777777" w:rsidR="0015057A" w:rsidRPr="007D4619" w:rsidRDefault="0015057A" w:rsidP="0015057A">
            <w:pPr>
              <w:spacing w:after="0" w:line="240" w:lineRule="auto"/>
              <w:jc w:val="left"/>
              <w:rPr>
                <w:rFonts w:eastAsia="Times New Roman" w:cstheme="minorHAnsi"/>
                <w:color w:val="000000"/>
                <w:lang w:eastAsia="en-GB"/>
              </w:rPr>
            </w:pPr>
            <w:r w:rsidRPr="007D4619">
              <w:rPr>
                <w:rFonts w:eastAsia="Times New Roman" w:cstheme="minorHAnsi"/>
                <w:color w:val="000000"/>
                <w:lang w:eastAsia="en-GB"/>
              </w:rPr>
              <w:t> </w:t>
            </w:r>
          </w:p>
        </w:tc>
        <w:tc>
          <w:tcPr>
            <w:tcW w:w="3120" w:type="dxa"/>
            <w:tcBorders>
              <w:top w:val="nil"/>
              <w:left w:val="nil"/>
              <w:bottom w:val="single" w:sz="4" w:space="0" w:color="auto"/>
              <w:right w:val="single" w:sz="4" w:space="0" w:color="auto"/>
            </w:tcBorders>
            <w:shd w:val="clear" w:color="auto" w:fill="auto"/>
            <w:noWrap/>
            <w:vAlign w:val="bottom"/>
            <w:hideMark/>
          </w:tcPr>
          <w:p w14:paraId="03CFF327" w14:textId="77777777" w:rsidR="0015057A" w:rsidRPr="007D4619" w:rsidRDefault="0015057A" w:rsidP="0015057A">
            <w:pPr>
              <w:spacing w:after="0" w:line="240" w:lineRule="auto"/>
              <w:jc w:val="left"/>
              <w:rPr>
                <w:rFonts w:eastAsia="Times New Roman" w:cstheme="minorHAnsi"/>
                <w:color w:val="000000"/>
                <w:lang w:eastAsia="en-GB"/>
              </w:rPr>
            </w:pPr>
            <w:r w:rsidRPr="007D4619">
              <w:rPr>
                <w:rFonts w:eastAsia="Times New Roman" w:cstheme="minorHAnsi"/>
                <w:color w:val="000000"/>
                <w:lang w:eastAsia="en-GB"/>
              </w:rPr>
              <w:t> </w:t>
            </w:r>
          </w:p>
        </w:tc>
        <w:tc>
          <w:tcPr>
            <w:tcW w:w="865" w:type="dxa"/>
            <w:tcBorders>
              <w:top w:val="nil"/>
              <w:left w:val="nil"/>
              <w:bottom w:val="single" w:sz="4" w:space="0" w:color="auto"/>
              <w:right w:val="single" w:sz="4" w:space="0" w:color="auto"/>
            </w:tcBorders>
            <w:shd w:val="clear" w:color="auto" w:fill="auto"/>
            <w:noWrap/>
            <w:vAlign w:val="bottom"/>
            <w:hideMark/>
          </w:tcPr>
          <w:p w14:paraId="5BAFD916" w14:textId="77777777" w:rsidR="0015057A" w:rsidRPr="007D4619" w:rsidRDefault="0015057A" w:rsidP="0015057A">
            <w:pPr>
              <w:spacing w:after="0" w:line="240" w:lineRule="auto"/>
              <w:jc w:val="left"/>
              <w:rPr>
                <w:rFonts w:eastAsia="Times New Roman" w:cstheme="minorHAnsi"/>
                <w:color w:val="000000"/>
                <w:lang w:eastAsia="en-GB"/>
              </w:rPr>
            </w:pPr>
            <w:r w:rsidRPr="007D4619">
              <w:rPr>
                <w:rFonts w:eastAsia="Times New Roman" w:cstheme="minorHAnsi"/>
                <w:color w:val="000000"/>
                <w:lang w:eastAsia="en-GB"/>
              </w:rPr>
              <w:t> </w:t>
            </w:r>
          </w:p>
        </w:tc>
        <w:tc>
          <w:tcPr>
            <w:tcW w:w="1447" w:type="dxa"/>
            <w:tcBorders>
              <w:top w:val="nil"/>
              <w:left w:val="nil"/>
              <w:bottom w:val="single" w:sz="4" w:space="0" w:color="auto"/>
              <w:right w:val="single" w:sz="4" w:space="0" w:color="auto"/>
            </w:tcBorders>
            <w:shd w:val="clear" w:color="auto" w:fill="auto"/>
            <w:noWrap/>
            <w:vAlign w:val="bottom"/>
            <w:hideMark/>
          </w:tcPr>
          <w:p w14:paraId="04280A7F" w14:textId="77777777" w:rsidR="0015057A" w:rsidRPr="007D4619" w:rsidRDefault="0015057A" w:rsidP="0015057A">
            <w:pPr>
              <w:spacing w:after="0" w:line="240" w:lineRule="auto"/>
              <w:jc w:val="left"/>
              <w:rPr>
                <w:rFonts w:eastAsia="Times New Roman" w:cstheme="minorHAnsi"/>
                <w:color w:val="000000"/>
                <w:lang w:eastAsia="en-GB"/>
              </w:rPr>
            </w:pPr>
            <w:r w:rsidRPr="007D4619">
              <w:rPr>
                <w:rFonts w:eastAsia="Times New Roman" w:cstheme="minorHAnsi"/>
                <w:color w:val="000000"/>
                <w:lang w:eastAsia="en-GB"/>
              </w:rPr>
              <w:t> </w:t>
            </w:r>
          </w:p>
        </w:tc>
        <w:tc>
          <w:tcPr>
            <w:tcW w:w="1413" w:type="dxa"/>
            <w:tcBorders>
              <w:top w:val="nil"/>
              <w:left w:val="nil"/>
              <w:bottom w:val="single" w:sz="4" w:space="0" w:color="auto"/>
              <w:right w:val="single" w:sz="4" w:space="0" w:color="auto"/>
            </w:tcBorders>
            <w:shd w:val="clear" w:color="auto" w:fill="auto"/>
            <w:noWrap/>
            <w:vAlign w:val="bottom"/>
            <w:hideMark/>
          </w:tcPr>
          <w:p w14:paraId="0F275406" w14:textId="77777777" w:rsidR="0015057A" w:rsidRPr="007D4619" w:rsidRDefault="0015057A" w:rsidP="0015057A">
            <w:pPr>
              <w:spacing w:after="0" w:line="240" w:lineRule="auto"/>
              <w:jc w:val="left"/>
              <w:rPr>
                <w:rFonts w:eastAsia="Times New Roman" w:cstheme="minorHAnsi"/>
                <w:color w:val="000000"/>
                <w:lang w:eastAsia="en-GB"/>
              </w:rPr>
            </w:pPr>
            <w:r w:rsidRPr="007D4619">
              <w:rPr>
                <w:rFonts w:eastAsia="Times New Roman" w:cstheme="minorHAnsi"/>
                <w:color w:val="000000"/>
                <w:lang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72CF3242" w14:textId="77777777" w:rsidR="0015057A" w:rsidRPr="007D4619" w:rsidRDefault="0015057A" w:rsidP="0015057A">
            <w:pPr>
              <w:spacing w:after="0" w:line="240" w:lineRule="auto"/>
              <w:jc w:val="left"/>
              <w:rPr>
                <w:rFonts w:eastAsia="Times New Roman" w:cstheme="minorHAnsi"/>
                <w:color w:val="000000"/>
                <w:lang w:eastAsia="en-GB"/>
              </w:rPr>
            </w:pPr>
            <w:r w:rsidRPr="007D4619">
              <w:rPr>
                <w:rFonts w:eastAsia="Times New Roman" w:cstheme="minorHAnsi"/>
                <w:color w:val="000000"/>
                <w:lang w:eastAsia="en-GB"/>
              </w:rPr>
              <w:t> </w:t>
            </w:r>
          </w:p>
        </w:tc>
        <w:tc>
          <w:tcPr>
            <w:tcW w:w="1480" w:type="dxa"/>
            <w:tcBorders>
              <w:top w:val="nil"/>
              <w:left w:val="nil"/>
              <w:bottom w:val="single" w:sz="4" w:space="0" w:color="auto"/>
              <w:right w:val="single" w:sz="4" w:space="0" w:color="auto"/>
            </w:tcBorders>
            <w:shd w:val="clear" w:color="auto" w:fill="auto"/>
            <w:noWrap/>
            <w:vAlign w:val="bottom"/>
            <w:hideMark/>
          </w:tcPr>
          <w:p w14:paraId="11C80424" w14:textId="77777777" w:rsidR="0015057A" w:rsidRPr="007D4619" w:rsidRDefault="0015057A" w:rsidP="0015057A">
            <w:pPr>
              <w:spacing w:after="0" w:line="240" w:lineRule="auto"/>
              <w:jc w:val="left"/>
              <w:rPr>
                <w:rFonts w:eastAsia="Times New Roman" w:cstheme="minorHAnsi"/>
                <w:color w:val="000000"/>
                <w:lang w:eastAsia="en-GB"/>
              </w:rPr>
            </w:pPr>
            <w:r w:rsidRPr="007D4619">
              <w:rPr>
                <w:rFonts w:eastAsia="Times New Roman" w:cstheme="minorHAnsi"/>
                <w:color w:val="000000"/>
                <w:lang w:eastAsia="en-GB"/>
              </w:rPr>
              <w:t> </w:t>
            </w:r>
          </w:p>
        </w:tc>
        <w:tc>
          <w:tcPr>
            <w:tcW w:w="1020" w:type="dxa"/>
            <w:tcBorders>
              <w:top w:val="nil"/>
              <w:left w:val="nil"/>
              <w:bottom w:val="nil"/>
              <w:right w:val="nil"/>
            </w:tcBorders>
            <w:shd w:val="clear" w:color="auto" w:fill="auto"/>
            <w:noWrap/>
            <w:vAlign w:val="bottom"/>
            <w:hideMark/>
          </w:tcPr>
          <w:p w14:paraId="41539DCA" w14:textId="77777777" w:rsidR="0015057A" w:rsidRPr="007D4619" w:rsidRDefault="0015057A" w:rsidP="0015057A">
            <w:pPr>
              <w:spacing w:after="0" w:line="240" w:lineRule="auto"/>
              <w:jc w:val="left"/>
              <w:rPr>
                <w:rFonts w:eastAsia="Times New Roman" w:cstheme="minorHAnsi"/>
                <w:color w:val="000000"/>
                <w:lang w:eastAsia="en-GB"/>
              </w:rPr>
            </w:pPr>
          </w:p>
        </w:tc>
      </w:tr>
      <w:tr w:rsidR="0015057A" w:rsidRPr="007D4619" w14:paraId="24C79270" w14:textId="77777777" w:rsidTr="009338D6">
        <w:trPr>
          <w:trHeight w:val="285"/>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0667E139" w14:textId="77777777" w:rsidR="0015057A" w:rsidRPr="007D4619" w:rsidRDefault="0015057A" w:rsidP="0015057A">
            <w:pPr>
              <w:spacing w:after="0" w:line="240" w:lineRule="auto"/>
              <w:jc w:val="left"/>
              <w:rPr>
                <w:rFonts w:eastAsia="Times New Roman" w:cstheme="minorHAnsi"/>
                <w:color w:val="000000"/>
                <w:lang w:eastAsia="en-GB"/>
              </w:rPr>
            </w:pPr>
            <w:r w:rsidRPr="007D4619">
              <w:rPr>
                <w:rFonts w:eastAsia="Times New Roman" w:cstheme="minorHAnsi"/>
                <w:color w:val="000000"/>
                <w:lang w:eastAsia="en-GB"/>
              </w:rPr>
              <w:t> </w:t>
            </w:r>
          </w:p>
        </w:tc>
        <w:tc>
          <w:tcPr>
            <w:tcW w:w="3120" w:type="dxa"/>
            <w:tcBorders>
              <w:top w:val="nil"/>
              <w:left w:val="nil"/>
              <w:bottom w:val="single" w:sz="4" w:space="0" w:color="auto"/>
              <w:right w:val="single" w:sz="4" w:space="0" w:color="auto"/>
            </w:tcBorders>
            <w:shd w:val="clear" w:color="auto" w:fill="auto"/>
            <w:noWrap/>
            <w:vAlign w:val="bottom"/>
            <w:hideMark/>
          </w:tcPr>
          <w:p w14:paraId="5A37F902" w14:textId="77777777" w:rsidR="0015057A" w:rsidRPr="007D4619" w:rsidRDefault="0015057A" w:rsidP="0015057A">
            <w:pPr>
              <w:spacing w:after="0" w:line="240" w:lineRule="auto"/>
              <w:jc w:val="left"/>
              <w:rPr>
                <w:rFonts w:eastAsia="Times New Roman" w:cstheme="minorHAnsi"/>
                <w:color w:val="000000"/>
                <w:lang w:eastAsia="en-GB"/>
              </w:rPr>
            </w:pPr>
            <w:r w:rsidRPr="007D4619">
              <w:rPr>
                <w:rFonts w:eastAsia="Times New Roman" w:cstheme="minorHAnsi"/>
                <w:color w:val="000000"/>
                <w:lang w:eastAsia="en-GB"/>
              </w:rPr>
              <w:t> </w:t>
            </w:r>
          </w:p>
        </w:tc>
        <w:tc>
          <w:tcPr>
            <w:tcW w:w="865" w:type="dxa"/>
            <w:tcBorders>
              <w:top w:val="nil"/>
              <w:left w:val="nil"/>
              <w:bottom w:val="single" w:sz="4" w:space="0" w:color="auto"/>
              <w:right w:val="single" w:sz="4" w:space="0" w:color="auto"/>
            </w:tcBorders>
            <w:shd w:val="clear" w:color="auto" w:fill="auto"/>
            <w:noWrap/>
            <w:vAlign w:val="bottom"/>
            <w:hideMark/>
          </w:tcPr>
          <w:p w14:paraId="3058AF7F" w14:textId="77777777" w:rsidR="0015057A" w:rsidRPr="007D4619" w:rsidRDefault="0015057A" w:rsidP="0015057A">
            <w:pPr>
              <w:spacing w:after="0" w:line="240" w:lineRule="auto"/>
              <w:jc w:val="left"/>
              <w:rPr>
                <w:rFonts w:eastAsia="Times New Roman" w:cstheme="minorHAnsi"/>
                <w:color w:val="000000"/>
                <w:lang w:eastAsia="en-GB"/>
              </w:rPr>
            </w:pPr>
            <w:r w:rsidRPr="007D4619">
              <w:rPr>
                <w:rFonts w:eastAsia="Times New Roman" w:cstheme="minorHAnsi"/>
                <w:color w:val="000000"/>
                <w:lang w:eastAsia="en-GB"/>
              </w:rPr>
              <w:t> </w:t>
            </w:r>
          </w:p>
        </w:tc>
        <w:tc>
          <w:tcPr>
            <w:tcW w:w="1447" w:type="dxa"/>
            <w:tcBorders>
              <w:top w:val="nil"/>
              <w:left w:val="nil"/>
              <w:bottom w:val="single" w:sz="4" w:space="0" w:color="auto"/>
              <w:right w:val="single" w:sz="4" w:space="0" w:color="auto"/>
            </w:tcBorders>
            <w:shd w:val="clear" w:color="auto" w:fill="auto"/>
            <w:noWrap/>
            <w:vAlign w:val="bottom"/>
            <w:hideMark/>
          </w:tcPr>
          <w:p w14:paraId="555178F2" w14:textId="77777777" w:rsidR="0015057A" w:rsidRPr="007D4619" w:rsidRDefault="0015057A" w:rsidP="0015057A">
            <w:pPr>
              <w:spacing w:after="0" w:line="240" w:lineRule="auto"/>
              <w:jc w:val="left"/>
              <w:rPr>
                <w:rFonts w:eastAsia="Times New Roman" w:cstheme="minorHAnsi"/>
                <w:color w:val="000000"/>
                <w:lang w:eastAsia="en-GB"/>
              </w:rPr>
            </w:pPr>
            <w:r w:rsidRPr="007D4619">
              <w:rPr>
                <w:rFonts w:eastAsia="Times New Roman" w:cstheme="minorHAnsi"/>
                <w:color w:val="000000"/>
                <w:lang w:eastAsia="en-GB"/>
              </w:rPr>
              <w:t> </w:t>
            </w:r>
          </w:p>
        </w:tc>
        <w:tc>
          <w:tcPr>
            <w:tcW w:w="1413" w:type="dxa"/>
            <w:tcBorders>
              <w:top w:val="nil"/>
              <w:left w:val="nil"/>
              <w:bottom w:val="single" w:sz="4" w:space="0" w:color="auto"/>
              <w:right w:val="single" w:sz="4" w:space="0" w:color="auto"/>
            </w:tcBorders>
            <w:shd w:val="clear" w:color="auto" w:fill="auto"/>
            <w:noWrap/>
            <w:vAlign w:val="bottom"/>
            <w:hideMark/>
          </w:tcPr>
          <w:p w14:paraId="3199C5A4" w14:textId="77777777" w:rsidR="0015057A" w:rsidRPr="007D4619" w:rsidRDefault="0015057A" w:rsidP="0015057A">
            <w:pPr>
              <w:spacing w:after="0" w:line="240" w:lineRule="auto"/>
              <w:jc w:val="left"/>
              <w:rPr>
                <w:rFonts w:eastAsia="Times New Roman" w:cstheme="minorHAnsi"/>
                <w:color w:val="000000"/>
                <w:lang w:eastAsia="en-GB"/>
              </w:rPr>
            </w:pPr>
            <w:r w:rsidRPr="007D4619">
              <w:rPr>
                <w:rFonts w:eastAsia="Times New Roman" w:cstheme="minorHAnsi"/>
                <w:color w:val="000000"/>
                <w:lang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733FE35E" w14:textId="77777777" w:rsidR="0015057A" w:rsidRPr="007D4619" w:rsidRDefault="0015057A" w:rsidP="0015057A">
            <w:pPr>
              <w:spacing w:after="0" w:line="240" w:lineRule="auto"/>
              <w:jc w:val="left"/>
              <w:rPr>
                <w:rFonts w:eastAsia="Times New Roman" w:cstheme="minorHAnsi"/>
                <w:color w:val="000000"/>
                <w:lang w:eastAsia="en-GB"/>
              </w:rPr>
            </w:pPr>
            <w:r w:rsidRPr="007D4619">
              <w:rPr>
                <w:rFonts w:eastAsia="Times New Roman" w:cstheme="minorHAnsi"/>
                <w:color w:val="000000"/>
                <w:lang w:eastAsia="en-GB"/>
              </w:rPr>
              <w:t> </w:t>
            </w:r>
          </w:p>
        </w:tc>
        <w:tc>
          <w:tcPr>
            <w:tcW w:w="1480" w:type="dxa"/>
            <w:tcBorders>
              <w:top w:val="nil"/>
              <w:left w:val="nil"/>
              <w:bottom w:val="single" w:sz="4" w:space="0" w:color="auto"/>
              <w:right w:val="single" w:sz="4" w:space="0" w:color="auto"/>
            </w:tcBorders>
            <w:shd w:val="clear" w:color="auto" w:fill="auto"/>
            <w:noWrap/>
            <w:vAlign w:val="bottom"/>
            <w:hideMark/>
          </w:tcPr>
          <w:p w14:paraId="75026F3A" w14:textId="77777777" w:rsidR="0015057A" w:rsidRPr="007D4619" w:rsidRDefault="0015057A" w:rsidP="0015057A">
            <w:pPr>
              <w:spacing w:after="0" w:line="240" w:lineRule="auto"/>
              <w:jc w:val="left"/>
              <w:rPr>
                <w:rFonts w:eastAsia="Times New Roman" w:cstheme="minorHAnsi"/>
                <w:color w:val="000000"/>
                <w:lang w:eastAsia="en-GB"/>
              </w:rPr>
            </w:pPr>
            <w:r w:rsidRPr="007D4619">
              <w:rPr>
                <w:rFonts w:eastAsia="Times New Roman" w:cstheme="minorHAnsi"/>
                <w:color w:val="000000"/>
                <w:lang w:eastAsia="en-GB"/>
              </w:rPr>
              <w:t> </w:t>
            </w:r>
          </w:p>
        </w:tc>
        <w:tc>
          <w:tcPr>
            <w:tcW w:w="1020" w:type="dxa"/>
            <w:tcBorders>
              <w:top w:val="nil"/>
              <w:left w:val="nil"/>
              <w:bottom w:val="nil"/>
              <w:right w:val="nil"/>
            </w:tcBorders>
            <w:shd w:val="clear" w:color="auto" w:fill="auto"/>
            <w:noWrap/>
            <w:vAlign w:val="bottom"/>
            <w:hideMark/>
          </w:tcPr>
          <w:p w14:paraId="7971FB6E" w14:textId="77777777" w:rsidR="0015057A" w:rsidRPr="007D4619" w:rsidRDefault="0015057A" w:rsidP="0015057A">
            <w:pPr>
              <w:spacing w:after="0" w:line="240" w:lineRule="auto"/>
              <w:jc w:val="left"/>
              <w:rPr>
                <w:rFonts w:eastAsia="Times New Roman" w:cstheme="minorHAnsi"/>
                <w:color w:val="000000"/>
                <w:lang w:eastAsia="en-GB"/>
              </w:rPr>
            </w:pPr>
          </w:p>
        </w:tc>
      </w:tr>
      <w:tr w:rsidR="0015057A" w:rsidRPr="007D4619" w14:paraId="6CF96C00" w14:textId="77777777" w:rsidTr="009338D6">
        <w:trPr>
          <w:trHeight w:val="285"/>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1749A6AF" w14:textId="77777777" w:rsidR="0015057A" w:rsidRPr="007D4619" w:rsidRDefault="0015057A" w:rsidP="0015057A">
            <w:pPr>
              <w:spacing w:after="0" w:line="240" w:lineRule="auto"/>
              <w:jc w:val="left"/>
              <w:rPr>
                <w:rFonts w:eastAsia="Times New Roman" w:cstheme="minorHAnsi"/>
                <w:color w:val="000000"/>
                <w:lang w:eastAsia="en-GB"/>
              </w:rPr>
            </w:pPr>
            <w:r w:rsidRPr="007D4619">
              <w:rPr>
                <w:rFonts w:eastAsia="Times New Roman" w:cstheme="minorHAnsi"/>
                <w:color w:val="000000"/>
                <w:lang w:eastAsia="en-GB"/>
              </w:rPr>
              <w:t> </w:t>
            </w:r>
          </w:p>
        </w:tc>
        <w:tc>
          <w:tcPr>
            <w:tcW w:w="3120" w:type="dxa"/>
            <w:tcBorders>
              <w:top w:val="nil"/>
              <w:left w:val="nil"/>
              <w:bottom w:val="single" w:sz="4" w:space="0" w:color="auto"/>
              <w:right w:val="single" w:sz="4" w:space="0" w:color="auto"/>
            </w:tcBorders>
            <w:shd w:val="clear" w:color="auto" w:fill="auto"/>
            <w:noWrap/>
            <w:vAlign w:val="bottom"/>
            <w:hideMark/>
          </w:tcPr>
          <w:p w14:paraId="7F8C52CC" w14:textId="77777777" w:rsidR="0015057A" w:rsidRPr="007D4619" w:rsidRDefault="0015057A" w:rsidP="0015057A">
            <w:pPr>
              <w:spacing w:after="0" w:line="240" w:lineRule="auto"/>
              <w:jc w:val="left"/>
              <w:rPr>
                <w:rFonts w:eastAsia="Times New Roman" w:cstheme="minorHAnsi"/>
                <w:color w:val="000000"/>
                <w:lang w:eastAsia="en-GB"/>
              </w:rPr>
            </w:pPr>
            <w:r w:rsidRPr="007D4619">
              <w:rPr>
                <w:rFonts w:eastAsia="Times New Roman" w:cstheme="minorHAnsi"/>
                <w:color w:val="000000"/>
                <w:lang w:eastAsia="en-GB"/>
              </w:rPr>
              <w:t> </w:t>
            </w:r>
          </w:p>
        </w:tc>
        <w:tc>
          <w:tcPr>
            <w:tcW w:w="865" w:type="dxa"/>
            <w:tcBorders>
              <w:top w:val="nil"/>
              <w:left w:val="nil"/>
              <w:bottom w:val="single" w:sz="4" w:space="0" w:color="auto"/>
              <w:right w:val="single" w:sz="4" w:space="0" w:color="auto"/>
            </w:tcBorders>
            <w:shd w:val="clear" w:color="auto" w:fill="auto"/>
            <w:noWrap/>
            <w:vAlign w:val="bottom"/>
            <w:hideMark/>
          </w:tcPr>
          <w:p w14:paraId="45516A66" w14:textId="77777777" w:rsidR="0015057A" w:rsidRPr="007D4619" w:rsidRDefault="0015057A" w:rsidP="0015057A">
            <w:pPr>
              <w:spacing w:after="0" w:line="240" w:lineRule="auto"/>
              <w:jc w:val="left"/>
              <w:rPr>
                <w:rFonts w:eastAsia="Times New Roman" w:cstheme="minorHAnsi"/>
                <w:color w:val="000000"/>
                <w:lang w:eastAsia="en-GB"/>
              </w:rPr>
            </w:pPr>
            <w:r w:rsidRPr="007D4619">
              <w:rPr>
                <w:rFonts w:eastAsia="Times New Roman" w:cstheme="minorHAnsi"/>
                <w:color w:val="000000"/>
                <w:lang w:eastAsia="en-GB"/>
              </w:rPr>
              <w:t> </w:t>
            </w:r>
          </w:p>
        </w:tc>
        <w:tc>
          <w:tcPr>
            <w:tcW w:w="1447" w:type="dxa"/>
            <w:tcBorders>
              <w:top w:val="nil"/>
              <w:left w:val="nil"/>
              <w:bottom w:val="single" w:sz="4" w:space="0" w:color="auto"/>
              <w:right w:val="single" w:sz="4" w:space="0" w:color="auto"/>
            </w:tcBorders>
            <w:shd w:val="clear" w:color="auto" w:fill="auto"/>
            <w:noWrap/>
            <w:vAlign w:val="bottom"/>
            <w:hideMark/>
          </w:tcPr>
          <w:p w14:paraId="5F6BA27F" w14:textId="77777777" w:rsidR="0015057A" w:rsidRPr="007D4619" w:rsidRDefault="0015057A" w:rsidP="0015057A">
            <w:pPr>
              <w:spacing w:after="0" w:line="240" w:lineRule="auto"/>
              <w:jc w:val="left"/>
              <w:rPr>
                <w:rFonts w:eastAsia="Times New Roman" w:cstheme="minorHAnsi"/>
                <w:color w:val="000000"/>
                <w:lang w:eastAsia="en-GB"/>
              </w:rPr>
            </w:pPr>
            <w:r w:rsidRPr="007D4619">
              <w:rPr>
                <w:rFonts w:eastAsia="Times New Roman" w:cstheme="minorHAnsi"/>
                <w:color w:val="000000"/>
                <w:lang w:eastAsia="en-GB"/>
              </w:rPr>
              <w:t> </w:t>
            </w:r>
          </w:p>
        </w:tc>
        <w:tc>
          <w:tcPr>
            <w:tcW w:w="1413" w:type="dxa"/>
            <w:tcBorders>
              <w:top w:val="nil"/>
              <w:left w:val="nil"/>
              <w:bottom w:val="single" w:sz="4" w:space="0" w:color="auto"/>
              <w:right w:val="single" w:sz="4" w:space="0" w:color="auto"/>
            </w:tcBorders>
            <w:shd w:val="clear" w:color="auto" w:fill="auto"/>
            <w:noWrap/>
            <w:vAlign w:val="bottom"/>
            <w:hideMark/>
          </w:tcPr>
          <w:p w14:paraId="3F45BB01" w14:textId="77777777" w:rsidR="0015057A" w:rsidRPr="007D4619" w:rsidRDefault="0015057A" w:rsidP="0015057A">
            <w:pPr>
              <w:spacing w:after="0" w:line="240" w:lineRule="auto"/>
              <w:jc w:val="left"/>
              <w:rPr>
                <w:rFonts w:eastAsia="Times New Roman" w:cstheme="minorHAnsi"/>
                <w:color w:val="000000"/>
                <w:lang w:eastAsia="en-GB"/>
              </w:rPr>
            </w:pPr>
            <w:r w:rsidRPr="007D4619">
              <w:rPr>
                <w:rFonts w:eastAsia="Times New Roman" w:cstheme="minorHAnsi"/>
                <w:color w:val="000000"/>
                <w:lang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7123D92C" w14:textId="77777777" w:rsidR="0015057A" w:rsidRPr="007D4619" w:rsidRDefault="0015057A" w:rsidP="0015057A">
            <w:pPr>
              <w:spacing w:after="0" w:line="240" w:lineRule="auto"/>
              <w:jc w:val="left"/>
              <w:rPr>
                <w:rFonts w:eastAsia="Times New Roman" w:cstheme="minorHAnsi"/>
                <w:color w:val="000000"/>
                <w:lang w:eastAsia="en-GB"/>
              </w:rPr>
            </w:pPr>
            <w:r w:rsidRPr="007D4619">
              <w:rPr>
                <w:rFonts w:eastAsia="Times New Roman" w:cstheme="minorHAnsi"/>
                <w:color w:val="000000"/>
                <w:lang w:eastAsia="en-GB"/>
              </w:rPr>
              <w:t> </w:t>
            </w:r>
          </w:p>
        </w:tc>
        <w:tc>
          <w:tcPr>
            <w:tcW w:w="1480" w:type="dxa"/>
            <w:tcBorders>
              <w:top w:val="nil"/>
              <w:left w:val="nil"/>
              <w:bottom w:val="single" w:sz="4" w:space="0" w:color="auto"/>
              <w:right w:val="single" w:sz="4" w:space="0" w:color="auto"/>
            </w:tcBorders>
            <w:shd w:val="clear" w:color="auto" w:fill="auto"/>
            <w:noWrap/>
            <w:vAlign w:val="bottom"/>
            <w:hideMark/>
          </w:tcPr>
          <w:p w14:paraId="074F5597" w14:textId="77777777" w:rsidR="0015057A" w:rsidRPr="007D4619" w:rsidRDefault="0015057A" w:rsidP="0015057A">
            <w:pPr>
              <w:spacing w:after="0" w:line="240" w:lineRule="auto"/>
              <w:jc w:val="left"/>
              <w:rPr>
                <w:rFonts w:eastAsia="Times New Roman" w:cstheme="minorHAnsi"/>
                <w:color w:val="000000"/>
                <w:lang w:eastAsia="en-GB"/>
              </w:rPr>
            </w:pPr>
            <w:r w:rsidRPr="007D4619">
              <w:rPr>
                <w:rFonts w:eastAsia="Times New Roman" w:cstheme="minorHAnsi"/>
                <w:color w:val="000000"/>
                <w:lang w:eastAsia="en-GB"/>
              </w:rPr>
              <w:t> </w:t>
            </w:r>
          </w:p>
        </w:tc>
        <w:tc>
          <w:tcPr>
            <w:tcW w:w="1020" w:type="dxa"/>
            <w:tcBorders>
              <w:top w:val="nil"/>
              <w:left w:val="nil"/>
              <w:bottom w:val="nil"/>
              <w:right w:val="nil"/>
            </w:tcBorders>
            <w:shd w:val="clear" w:color="auto" w:fill="auto"/>
            <w:noWrap/>
            <w:vAlign w:val="bottom"/>
            <w:hideMark/>
          </w:tcPr>
          <w:p w14:paraId="099324DA" w14:textId="77777777" w:rsidR="0015057A" w:rsidRPr="007D4619" w:rsidRDefault="0015057A" w:rsidP="0015057A">
            <w:pPr>
              <w:spacing w:after="0" w:line="240" w:lineRule="auto"/>
              <w:jc w:val="left"/>
              <w:rPr>
                <w:rFonts w:eastAsia="Times New Roman" w:cstheme="minorHAnsi"/>
                <w:color w:val="000000"/>
                <w:lang w:eastAsia="en-GB"/>
              </w:rPr>
            </w:pPr>
          </w:p>
        </w:tc>
      </w:tr>
      <w:tr w:rsidR="0015057A" w:rsidRPr="007D4619" w14:paraId="0E0B0946" w14:textId="77777777" w:rsidTr="009338D6">
        <w:trPr>
          <w:trHeight w:val="285"/>
        </w:trPr>
        <w:tc>
          <w:tcPr>
            <w:tcW w:w="5200" w:type="dxa"/>
            <w:tcBorders>
              <w:top w:val="nil"/>
              <w:left w:val="nil"/>
              <w:bottom w:val="nil"/>
              <w:right w:val="nil"/>
            </w:tcBorders>
            <w:shd w:val="clear" w:color="auto" w:fill="auto"/>
            <w:noWrap/>
            <w:vAlign w:val="bottom"/>
            <w:hideMark/>
          </w:tcPr>
          <w:p w14:paraId="37B12DAB" w14:textId="77777777" w:rsidR="0015057A" w:rsidRPr="007D4619" w:rsidRDefault="0015057A" w:rsidP="0015057A">
            <w:pPr>
              <w:spacing w:after="0" w:line="240" w:lineRule="auto"/>
              <w:jc w:val="left"/>
              <w:rPr>
                <w:rFonts w:eastAsia="Times New Roman" w:cstheme="minorHAnsi"/>
                <w:sz w:val="20"/>
                <w:szCs w:val="20"/>
                <w:lang w:eastAsia="en-GB"/>
              </w:rPr>
            </w:pPr>
          </w:p>
        </w:tc>
        <w:tc>
          <w:tcPr>
            <w:tcW w:w="3120" w:type="dxa"/>
            <w:tcBorders>
              <w:top w:val="nil"/>
              <w:left w:val="nil"/>
              <w:bottom w:val="nil"/>
              <w:right w:val="nil"/>
            </w:tcBorders>
            <w:shd w:val="clear" w:color="auto" w:fill="auto"/>
            <w:noWrap/>
            <w:vAlign w:val="bottom"/>
            <w:hideMark/>
          </w:tcPr>
          <w:p w14:paraId="2331C1BB" w14:textId="77777777" w:rsidR="0015057A" w:rsidRPr="007D4619" w:rsidRDefault="0015057A" w:rsidP="0015057A">
            <w:pPr>
              <w:spacing w:after="0" w:line="240" w:lineRule="auto"/>
              <w:jc w:val="left"/>
              <w:rPr>
                <w:rFonts w:eastAsia="Times New Roman" w:cstheme="minorHAnsi"/>
                <w:sz w:val="20"/>
                <w:szCs w:val="20"/>
                <w:lang w:eastAsia="en-GB"/>
              </w:rPr>
            </w:pPr>
          </w:p>
        </w:tc>
        <w:tc>
          <w:tcPr>
            <w:tcW w:w="865" w:type="dxa"/>
            <w:tcBorders>
              <w:top w:val="nil"/>
              <w:left w:val="nil"/>
              <w:bottom w:val="nil"/>
              <w:right w:val="nil"/>
            </w:tcBorders>
            <w:shd w:val="clear" w:color="auto" w:fill="auto"/>
            <w:noWrap/>
            <w:vAlign w:val="bottom"/>
            <w:hideMark/>
          </w:tcPr>
          <w:p w14:paraId="46E1D6C9" w14:textId="77777777" w:rsidR="0015057A" w:rsidRPr="007D4619" w:rsidRDefault="0015057A" w:rsidP="0015057A">
            <w:pPr>
              <w:spacing w:after="0" w:line="240" w:lineRule="auto"/>
              <w:jc w:val="left"/>
              <w:rPr>
                <w:rFonts w:eastAsia="Times New Roman" w:cstheme="minorHAnsi"/>
                <w:sz w:val="20"/>
                <w:szCs w:val="20"/>
                <w:lang w:eastAsia="en-GB"/>
              </w:rPr>
            </w:pPr>
          </w:p>
        </w:tc>
        <w:tc>
          <w:tcPr>
            <w:tcW w:w="1447" w:type="dxa"/>
            <w:tcBorders>
              <w:top w:val="nil"/>
              <w:left w:val="nil"/>
              <w:bottom w:val="nil"/>
              <w:right w:val="nil"/>
            </w:tcBorders>
            <w:shd w:val="clear" w:color="auto" w:fill="auto"/>
            <w:noWrap/>
            <w:vAlign w:val="bottom"/>
            <w:hideMark/>
          </w:tcPr>
          <w:p w14:paraId="60F9AB2B" w14:textId="77777777" w:rsidR="0015057A" w:rsidRPr="007D4619" w:rsidRDefault="0015057A" w:rsidP="0015057A">
            <w:pPr>
              <w:spacing w:after="0" w:line="240" w:lineRule="auto"/>
              <w:jc w:val="left"/>
              <w:rPr>
                <w:rFonts w:eastAsia="Times New Roman" w:cstheme="minorHAnsi"/>
                <w:sz w:val="20"/>
                <w:szCs w:val="20"/>
                <w:lang w:eastAsia="en-GB"/>
              </w:rPr>
            </w:pPr>
          </w:p>
        </w:tc>
        <w:tc>
          <w:tcPr>
            <w:tcW w:w="1413" w:type="dxa"/>
            <w:tcBorders>
              <w:top w:val="nil"/>
              <w:left w:val="nil"/>
              <w:bottom w:val="nil"/>
              <w:right w:val="nil"/>
            </w:tcBorders>
            <w:shd w:val="clear" w:color="auto" w:fill="auto"/>
            <w:noWrap/>
            <w:vAlign w:val="bottom"/>
            <w:hideMark/>
          </w:tcPr>
          <w:p w14:paraId="65287BC4" w14:textId="77777777" w:rsidR="0015057A" w:rsidRPr="007D4619" w:rsidRDefault="0015057A" w:rsidP="0015057A">
            <w:pPr>
              <w:spacing w:after="0" w:line="240" w:lineRule="auto"/>
              <w:jc w:val="left"/>
              <w:rPr>
                <w:rFonts w:eastAsia="Times New Roman" w:cstheme="minorHAnsi"/>
                <w:sz w:val="20"/>
                <w:szCs w:val="20"/>
                <w:lang w:eastAsia="en-GB"/>
              </w:rPr>
            </w:pPr>
          </w:p>
        </w:tc>
        <w:tc>
          <w:tcPr>
            <w:tcW w:w="1020" w:type="dxa"/>
            <w:tcBorders>
              <w:top w:val="nil"/>
              <w:left w:val="nil"/>
              <w:bottom w:val="nil"/>
              <w:right w:val="nil"/>
            </w:tcBorders>
            <w:shd w:val="clear" w:color="auto" w:fill="auto"/>
            <w:noWrap/>
            <w:vAlign w:val="bottom"/>
            <w:hideMark/>
          </w:tcPr>
          <w:p w14:paraId="5D2104AA" w14:textId="77777777" w:rsidR="0015057A" w:rsidRPr="007D4619" w:rsidRDefault="0015057A" w:rsidP="0015057A">
            <w:pPr>
              <w:spacing w:after="0" w:line="240" w:lineRule="auto"/>
              <w:jc w:val="left"/>
              <w:rPr>
                <w:rFonts w:eastAsia="Times New Roman" w:cstheme="minorHAnsi"/>
                <w:sz w:val="20"/>
                <w:szCs w:val="20"/>
                <w:lang w:eastAsia="en-GB"/>
              </w:rPr>
            </w:pPr>
          </w:p>
        </w:tc>
        <w:tc>
          <w:tcPr>
            <w:tcW w:w="1480" w:type="dxa"/>
            <w:tcBorders>
              <w:top w:val="nil"/>
              <w:left w:val="nil"/>
              <w:bottom w:val="nil"/>
              <w:right w:val="nil"/>
            </w:tcBorders>
            <w:shd w:val="clear" w:color="auto" w:fill="auto"/>
            <w:noWrap/>
            <w:vAlign w:val="bottom"/>
            <w:hideMark/>
          </w:tcPr>
          <w:p w14:paraId="56BCCE44" w14:textId="77777777" w:rsidR="0015057A" w:rsidRPr="007D4619" w:rsidRDefault="0015057A" w:rsidP="0015057A">
            <w:pPr>
              <w:spacing w:after="0" w:line="240" w:lineRule="auto"/>
              <w:jc w:val="left"/>
              <w:rPr>
                <w:rFonts w:eastAsia="Times New Roman" w:cstheme="minorHAnsi"/>
                <w:sz w:val="20"/>
                <w:szCs w:val="20"/>
                <w:lang w:eastAsia="en-GB"/>
              </w:rPr>
            </w:pPr>
          </w:p>
        </w:tc>
        <w:tc>
          <w:tcPr>
            <w:tcW w:w="1020" w:type="dxa"/>
            <w:tcBorders>
              <w:top w:val="nil"/>
              <w:left w:val="nil"/>
              <w:bottom w:val="nil"/>
              <w:right w:val="nil"/>
            </w:tcBorders>
            <w:shd w:val="clear" w:color="auto" w:fill="auto"/>
            <w:noWrap/>
            <w:vAlign w:val="bottom"/>
            <w:hideMark/>
          </w:tcPr>
          <w:p w14:paraId="2441DEBF" w14:textId="77777777" w:rsidR="0015057A" w:rsidRPr="007D4619" w:rsidRDefault="0015057A" w:rsidP="0015057A">
            <w:pPr>
              <w:spacing w:after="0" w:line="240" w:lineRule="auto"/>
              <w:jc w:val="left"/>
              <w:rPr>
                <w:rFonts w:eastAsia="Times New Roman" w:cstheme="minorHAnsi"/>
                <w:sz w:val="20"/>
                <w:szCs w:val="20"/>
                <w:lang w:eastAsia="en-GB"/>
              </w:rPr>
            </w:pPr>
          </w:p>
        </w:tc>
      </w:tr>
    </w:tbl>
    <w:p w14:paraId="3548A046" w14:textId="544A2004" w:rsidR="0015057A" w:rsidRPr="007D4619" w:rsidRDefault="0015057A" w:rsidP="008531A5">
      <w:pPr>
        <w:spacing w:after="0"/>
        <w:rPr>
          <w:rFonts w:cstheme="minorHAnsi"/>
        </w:rPr>
        <w:sectPr w:rsidR="0015057A" w:rsidRPr="007D4619" w:rsidSect="004C3454">
          <w:pgSz w:w="16838" w:h="11906" w:orient="landscape"/>
          <w:pgMar w:top="1440" w:right="1440" w:bottom="1440" w:left="1440" w:header="708" w:footer="708" w:gutter="0"/>
          <w:cols w:space="708"/>
          <w:docGrid w:linePitch="360"/>
        </w:sectPr>
      </w:pPr>
    </w:p>
    <w:p w14:paraId="13D47633" w14:textId="63044143" w:rsidR="002E78CE" w:rsidRPr="007D4619" w:rsidRDefault="002E78CE" w:rsidP="008531A5">
      <w:pPr>
        <w:spacing w:after="0"/>
        <w:rPr>
          <w:rFonts w:cstheme="minorHAnsi"/>
        </w:rPr>
      </w:pPr>
    </w:p>
    <w:p w14:paraId="7D37471A" w14:textId="526A2F74" w:rsidR="003B1F6A" w:rsidRPr="007D4619" w:rsidRDefault="003B1F6A" w:rsidP="00CC25A2">
      <w:pPr>
        <w:pStyle w:val="Heading2"/>
        <w:rPr>
          <w:rFonts w:asciiTheme="minorHAnsi" w:hAnsiTheme="minorHAnsi" w:cstheme="minorHAnsi"/>
        </w:rPr>
      </w:pPr>
      <w:bookmarkStart w:id="33" w:name="_Toc531175218"/>
      <w:r w:rsidRPr="007D4619">
        <w:rPr>
          <w:rFonts w:asciiTheme="minorHAnsi" w:hAnsiTheme="minorHAnsi" w:cstheme="minorHAnsi"/>
        </w:rPr>
        <w:t xml:space="preserve">Project teams and technical </w:t>
      </w:r>
      <w:r w:rsidR="008531A5" w:rsidRPr="007D4619">
        <w:rPr>
          <w:rFonts w:asciiTheme="minorHAnsi" w:hAnsiTheme="minorHAnsi" w:cstheme="minorHAnsi"/>
        </w:rPr>
        <w:t>support</w:t>
      </w:r>
      <w:bookmarkEnd w:id="33"/>
    </w:p>
    <w:p w14:paraId="4EAB5F2A" w14:textId="40AE95AF" w:rsidR="003B1F6A" w:rsidRPr="007D4619" w:rsidRDefault="003B1F6A" w:rsidP="003B1F6A">
      <w:pPr>
        <w:rPr>
          <w:rFonts w:cstheme="minorHAnsi"/>
          <w:b/>
          <w:i/>
          <w:color w:val="0070C0"/>
        </w:rPr>
      </w:pPr>
      <w:r w:rsidRPr="007D4619">
        <w:rPr>
          <w:rFonts w:cstheme="minorHAnsi"/>
          <w:b/>
          <w:i/>
          <w:color w:val="0070C0"/>
        </w:rPr>
        <w:t>Describe the planned project implementation model and key teams/responsible units.  Describe any planned external technical support (at the EMP level, not for each project).</w:t>
      </w:r>
    </w:p>
    <w:p w14:paraId="70A2D01E" w14:textId="77777777" w:rsidR="003B1F6A" w:rsidRPr="007D4619" w:rsidRDefault="003B1F6A" w:rsidP="003B1F6A">
      <w:pPr>
        <w:rPr>
          <w:rFonts w:cstheme="minorHAnsi"/>
        </w:rPr>
      </w:pPr>
    </w:p>
    <w:p w14:paraId="68B39F4A" w14:textId="71FFCBB8" w:rsidR="008531A5" w:rsidRPr="007D4619" w:rsidRDefault="008531A5" w:rsidP="00CC25A2">
      <w:pPr>
        <w:pStyle w:val="Heading2"/>
        <w:rPr>
          <w:rFonts w:asciiTheme="minorHAnsi" w:hAnsiTheme="minorHAnsi" w:cstheme="minorHAnsi"/>
        </w:rPr>
      </w:pPr>
      <w:bookmarkStart w:id="34" w:name="_Toc531175219"/>
      <w:r w:rsidRPr="007D4619">
        <w:rPr>
          <w:rFonts w:asciiTheme="minorHAnsi" w:hAnsiTheme="minorHAnsi" w:cstheme="minorHAnsi"/>
        </w:rPr>
        <w:t>Oversight monitoring and evaluation</w:t>
      </w:r>
      <w:bookmarkEnd w:id="34"/>
      <w:r w:rsidRPr="007D4619">
        <w:rPr>
          <w:rFonts w:asciiTheme="minorHAnsi" w:hAnsiTheme="minorHAnsi" w:cstheme="minorHAnsi"/>
        </w:rPr>
        <w:t xml:space="preserve"> </w:t>
      </w:r>
    </w:p>
    <w:p w14:paraId="7DCE3E12" w14:textId="77777777" w:rsidR="008531A5" w:rsidRPr="007D4619" w:rsidRDefault="008531A5">
      <w:pPr>
        <w:rPr>
          <w:rFonts w:cstheme="minorHAnsi"/>
        </w:rPr>
      </w:pPr>
    </w:p>
    <w:p w14:paraId="203354A2" w14:textId="0E8CDD72" w:rsidR="001B7F2D" w:rsidRPr="007D4619" w:rsidRDefault="003B1F6A">
      <w:pPr>
        <w:rPr>
          <w:rFonts w:cstheme="minorHAnsi"/>
          <w:b/>
          <w:i/>
          <w:color w:val="0070C0"/>
        </w:rPr>
      </w:pPr>
      <w:r w:rsidRPr="007D4619">
        <w:rPr>
          <w:rFonts w:cstheme="minorHAnsi"/>
          <w:b/>
          <w:i/>
          <w:color w:val="0070C0"/>
        </w:rPr>
        <w:t>Describe the EMP oversight process and any planned formal progress monitoring and impact evaluation.</w:t>
      </w:r>
    </w:p>
    <w:p w14:paraId="4D18127D" w14:textId="3EC021FF" w:rsidR="003B1F6A" w:rsidRPr="007D4619" w:rsidRDefault="003B1F6A">
      <w:pPr>
        <w:rPr>
          <w:rFonts w:cstheme="minorHAnsi"/>
        </w:rPr>
      </w:pPr>
      <w:r w:rsidRPr="007D4619">
        <w:rPr>
          <w:rFonts w:cstheme="minorHAnsi"/>
        </w:rPr>
        <w:t xml:space="preserve">Implementation of this EMP will be overseen by the </w:t>
      </w:r>
      <w:r w:rsidR="00C01378">
        <w:rPr>
          <w:rFonts w:cstheme="minorHAnsi"/>
        </w:rPr>
        <w:t>C/</w:t>
      </w:r>
      <w:r w:rsidRPr="007D4619">
        <w:rPr>
          <w:rFonts w:cstheme="minorHAnsi"/>
        </w:rPr>
        <w:t>DMS</w:t>
      </w:r>
      <w:r w:rsidR="00D8361D" w:rsidRPr="007D4619">
        <w:rPr>
          <w:rFonts w:cstheme="minorHAnsi"/>
        </w:rPr>
        <w:t xml:space="preserve">. An oversight committee will meet </w:t>
      </w:r>
      <w:proofErr w:type="spellStart"/>
      <w:r w:rsidR="00C01378">
        <w:rPr>
          <w:rFonts w:cstheme="minorHAnsi"/>
        </w:rPr>
        <w:t>regulalry</w:t>
      </w:r>
      <w:proofErr w:type="spellEnd"/>
      <w:r w:rsidR="00D8361D" w:rsidRPr="007D4619">
        <w:rPr>
          <w:rFonts w:cstheme="minorHAnsi"/>
        </w:rPr>
        <w:t xml:space="preserve"> </w:t>
      </w:r>
      <w:r w:rsidR="00D8361D" w:rsidRPr="007D4619">
        <w:rPr>
          <w:rFonts w:cstheme="minorHAnsi"/>
          <w:b/>
          <w:i/>
          <w:color w:val="FF0000"/>
        </w:rPr>
        <w:t>OR</w:t>
      </w:r>
      <w:r w:rsidR="00D8361D" w:rsidRPr="007D4619">
        <w:rPr>
          <w:rFonts w:cstheme="minorHAnsi"/>
        </w:rPr>
        <w:t xml:space="preserve"> EMP progress will be added to the agenda of (</w:t>
      </w:r>
      <w:r w:rsidR="00D8361D" w:rsidRPr="007D4619">
        <w:rPr>
          <w:rFonts w:cstheme="minorHAnsi"/>
          <w:b/>
          <w:i/>
          <w:color w:val="FF0000"/>
        </w:rPr>
        <w:t>another pre-existing internal oversight-coordinating body</w:t>
      </w:r>
      <w:r w:rsidR="00D8361D" w:rsidRPr="007D4619">
        <w:rPr>
          <w:rFonts w:cstheme="minorHAnsi"/>
        </w:rPr>
        <w:t>).  The Chief Engineer will submit a brief progress report 1 week prior to these meetings.</w:t>
      </w:r>
    </w:p>
    <w:p w14:paraId="7F3B7191" w14:textId="0639C31F" w:rsidR="003B1F6A" w:rsidRPr="007D4619" w:rsidRDefault="00D8361D">
      <w:pPr>
        <w:rPr>
          <w:rFonts w:cstheme="minorHAnsi"/>
        </w:rPr>
      </w:pPr>
      <w:r w:rsidRPr="007D4619">
        <w:rPr>
          <w:rFonts w:cstheme="minorHAnsi"/>
        </w:rPr>
        <w:t xml:space="preserve">The approved intervention table will be integrated into the Mission Environmental Action Plan. Progress will be reported to OUSG on a </w:t>
      </w:r>
      <w:proofErr w:type="gramStart"/>
      <w:r w:rsidRPr="007D4619">
        <w:rPr>
          <w:rFonts w:cstheme="minorHAnsi"/>
        </w:rPr>
        <w:t>six monthly</w:t>
      </w:r>
      <w:proofErr w:type="gramEnd"/>
      <w:r w:rsidRPr="007D4619">
        <w:rPr>
          <w:rFonts w:cstheme="minorHAnsi"/>
        </w:rPr>
        <w:t xml:space="preserve"> basis as part of the routine MEAP progress reports.</w:t>
      </w:r>
    </w:p>
    <w:p w14:paraId="3724819B" w14:textId="6F42CB60" w:rsidR="003B1F6A" w:rsidRPr="007D4619" w:rsidRDefault="000666EC">
      <w:pPr>
        <w:rPr>
          <w:rFonts w:cstheme="minorHAnsi"/>
        </w:rPr>
      </w:pPr>
      <w:r w:rsidRPr="007D4619">
        <w:rPr>
          <w:rFonts w:cstheme="minorHAnsi"/>
        </w:rPr>
        <w:t>Projects with a capital value of over USD 1 million will be subject to an internally led post-implementation review for impact evaluation and lessons learned.</w:t>
      </w:r>
    </w:p>
    <w:p w14:paraId="70810E38" w14:textId="220B6D5C" w:rsidR="00415977" w:rsidRPr="007D4619" w:rsidRDefault="00415977">
      <w:pPr>
        <w:rPr>
          <w:rFonts w:cstheme="minorHAnsi"/>
        </w:rPr>
      </w:pPr>
    </w:p>
    <w:p w14:paraId="44D33616" w14:textId="77777777" w:rsidR="00E8769E" w:rsidRDefault="00E8769E" w:rsidP="00E8769E">
      <w:pPr>
        <w:pStyle w:val="Heading1"/>
      </w:pPr>
      <w:r>
        <w:t>Contribution of the mission EIMP to the UNSCAP targets</w:t>
      </w:r>
    </w:p>
    <w:p w14:paraId="75CEBA50" w14:textId="77777777" w:rsidR="00E8769E" w:rsidRPr="00980721" w:rsidRDefault="00E8769E" w:rsidP="00E8769E">
      <w:pPr>
        <w:pStyle w:val="HeadingA"/>
        <w:rPr>
          <w:rFonts w:asciiTheme="minorHAnsi" w:eastAsiaTheme="minorHAnsi" w:hAnsiTheme="minorHAnsi" w:cstheme="minorHAnsi"/>
          <w:b w:val="0"/>
          <w:bCs w:val="0"/>
          <w:snapToGrid/>
          <w:sz w:val="22"/>
          <w:szCs w:val="22"/>
          <w:lang w:val="en-GB"/>
        </w:rPr>
      </w:pPr>
      <w:r w:rsidRPr="00980721">
        <w:rPr>
          <w:rFonts w:asciiTheme="minorHAnsi" w:eastAsiaTheme="minorHAnsi" w:hAnsiTheme="minorHAnsi" w:cstheme="minorHAnsi"/>
          <w:b w:val="0"/>
          <w:bCs w:val="0"/>
          <w:snapToGrid/>
          <w:sz w:val="22"/>
          <w:szCs w:val="22"/>
          <w:lang w:val="en-GB"/>
        </w:rPr>
        <w:t>In September 2019, the United Nations Secretariat Climate Action Plan (UNSCAP) was promulgated setting ambitious eight targets, including the key ones as follow:</w:t>
      </w:r>
    </w:p>
    <w:p w14:paraId="16CE847A" w14:textId="77777777" w:rsidR="00E8769E" w:rsidRPr="00980721" w:rsidRDefault="00E8769E" w:rsidP="00E8769E">
      <w:pPr>
        <w:autoSpaceDE w:val="0"/>
        <w:autoSpaceDN w:val="0"/>
        <w:adjustRightInd w:val="0"/>
        <w:spacing w:after="0"/>
        <w:ind w:left="720"/>
        <w:jc w:val="left"/>
        <w:rPr>
          <w:rFonts w:cstheme="minorHAnsi"/>
        </w:rPr>
      </w:pPr>
      <w:r w:rsidRPr="00980721">
        <w:rPr>
          <w:rFonts w:cstheme="minorHAnsi"/>
        </w:rPr>
        <w:t xml:space="preserve">Carbon emissions: Absolute and per capita reductions of 25% by 2025 and 45% by 2030. </w:t>
      </w:r>
    </w:p>
    <w:p w14:paraId="0BBD0814" w14:textId="77777777" w:rsidR="00E8769E" w:rsidRPr="00980721" w:rsidRDefault="00E8769E" w:rsidP="00E8769E">
      <w:pPr>
        <w:autoSpaceDE w:val="0"/>
        <w:autoSpaceDN w:val="0"/>
        <w:adjustRightInd w:val="0"/>
        <w:spacing w:after="0"/>
        <w:ind w:left="720"/>
        <w:jc w:val="left"/>
        <w:rPr>
          <w:rFonts w:cstheme="minorHAnsi"/>
        </w:rPr>
      </w:pPr>
      <w:r w:rsidRPr="00980721">
        <w:rPr>
          <w:rFonts w:cstheme="minorHAnsi"/>
        </w:rPr>
        <w:t xml:space="preserve">Electricity consumption: Per capita reductions of 20% by 2025 and 35% by 2030. </w:t>
      </w:r>
    </w:p>
    <w:p w14:paraId="6DEB8CE1" w14:textId="77777777" w:rsidR="00E8769E" w:rsidRPr="00980721" w:rsidRDefault="00E8769E" w:rsidP="00E8769E">
      <w:pPr>
        <w:autoSpaceDE w:val="0"/>
        <w:autoSpaceDN w:val="0"/>
        <w:adjustRightInd w:val="0"/>
        <w:spacing w:after="0"/>
        <w:ind w:left="720"/>
        <w:jc w:val="left"/>
        <w:rPr>
          <w:rFonts w:cstheme="minorHAnsi"/>
        </w:rPr>
      </w:pPr>
      <w:r w:rsidRPr="00980721">
        <w:rPr>
          <w:rFonts w:cstheme="minorHAnsi"/>
        </w:rPr>
        <w:t xml:space="preserve">Renewable energy: 40% by 2025 and 80% by 2030 of consumed electricity. </w:t>
      </w:r>
    </w:p>
    <w:p w14:paraId="008874A0" w14:textId="77777777" w:rsidR="00E8769E" w:rsidRDefault="00E8769E" w:rsidP="00E8769E">
      <w:pPr>
        <w:jc w:val="left"/>
      </w:pPr>
    </w:p>
    <w:p w14:paraId="0DEECC5C" w14:textId="77777777" w:rsidR="00E8769E" w:rsidRPr="00980721" w:rsidRDefault="00E8769E" w:rsidP="00E8769E">
      <w:pPr>
        <w:jc w:val="left"/>
        <w:rPr>
          <w:rFonts w:cstheme="minorHAnsi"/>
        </w:rPr>
      </w:pPr>
      <w:r>
        <w:t xml:space="preserve">The </w:t>
      </w:r>
      <w:r w:rsidRPr="00980721">
        <w:rPr>
          <w:rFonts w:cstheme="minorHAnsi"/>
          <w:b/>
          <w:color w:val="FF0000"/>
        </w:rPr>
        <w:t>MISSION</w:t>
      </w:r>
      <w:r>
        <w:t xml:space="preserve"> </w:t>
      </w:r>
      <w:r w:rsidRPr="00980721">
        <w:rPr>
          <w:rFonts w:cstheme="minorHAnsi"/>
        </w:rPr>
        <w:t>is planning to contribute to the targets in the following way:</w:t>
      </w:r>
    </w:p>
    <w:p w14:paraId="1D229BAC" w14:textId="77777777" w:rsidR="00E8769E" w:rsidRPr="00980721" w:rsidRDefault="00E8769E" w:rsidP="00E8769E">
      <w:pPr>
        <w:jc w:val="left"/>
        <w:rPr>
          <w:rFonts w:cstheme="minorHAnsi"/>
          <w:b/>
          <w:i/>
          <w:color w:val="0070C0"/>
        </w:rPr>
      </w:pPr>
      <w:r w:rsidRPr="00980721">
        <w:rPr>
          <w:rFonts w:cstheme="minorHAnsi"/>
          <w:b/>
          <w:i/>
          <w:color w:val="0070C0"/>
        </w:rPr>
        <w:t>Describe</w:t>
      </w:r>
      <w:r>
        <w:rPr>
          <w:rFonts w:cstheme="minorHAnsi"/>
          <w:b/>
          <w:i/>
          <w:color w:val="0070C0"/>
        </w:rPr>
        <w:t xml:space="preserve"> and clearly identify the contribution of each planned activities to the UNSCAP targets, respectively for Track 1 activities (Intensification) and Track 2 (Innovation), including required timeframe for implementation.</w:t>
      </w:r>
      <w:r w:rsidRPr="00980721">
        <w:rPr>
          <w:rFonts w:cstheme="minorHAnsi"/>
          <w:b/>
          <w:i/>
          <w:color w:val="0070C0"/>
        </w:rPr>
        <w:t xml:space="preserve"> </w:t>
      </w:r>
    </w:p>
    <w:p w14:paraId="2B6F355E" w14:textId="645F33E8" w:rsidR="00415977" w:rsidRPr="007D4619" w:rsidRDefault="00415977">
      <w:pPr>
        <w:rPr>
          <w:rFonts w:cstheme="minorHAnsi"/>
        </w:rPr>
      </w:pPr>
      <w:r w:rsidRPr="007D4619">
        <w:rPr>
          <w:rFonts w:cstheme="minorHAnsi"/>
        </w:rPr>
        <w:br w:type="page"/>
      </w:r>
    </w:p>
    <w:p w14:paraId="242F2F09" w14:textId="57FB74AF" w:rsidR="00415977" w:rsidRPr="007D4619" w:rsidRDefault="008F143A">
      <w:pPr>
        <w:rPr>
          <w:rFonts w:cstheme="minorHAnsi"/>
          <w:b/>
        </w:rPr>
      </w:pPr>
      <w:r>
        <w:rPr>
          <w:rFonts w:cstheme="minorHAnsi"/>
          <w:b/>
        </w:rPr>
        <w:lastRenderedPageBreak/>
        <w:t>APPENDIX</w:t>
      </w:r>
      <w:r w:rsidR="00415977" w:rsidRPr="007D4619">
        <w:rPr>
          <w:rFonts w:cstheme="minorHAnsi"/>
          <w:b/>
        </w:rPr>
        <w:t xml:space="preserve"> A – PROJECT SCREENING CRITERIA</w:t>
      </w:r>
    </w:p>
    <w:tbl>
      <w:tblPr>
        <w:tblW w:w="9191"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268"/>
        <w:gridCol w:w="1024"/>
        <w:gridCol w:w="988"/>
        <w:gridCol w:w="1020"/>
        <w:gridCol w:w="1400"/>
        <w:gridCol w:w="1020"/>
        <w:gridCol w:w="1020"/>
        <w:gridCol w:w="1020"/>
        <w:gridCol w:w="431"/>
      </w:tblGrid>
      <w:tr w:rsidR="00415977" w:rsidRPr="007D4619" w14:paraId="1F9749B9" w14:textId="77777777" w:rsidTr="00415977">
        <w:trPr>
          <w:trHeight w:val="285"/>
        </w:trPr>
        <w:tc>
          <w:tcPr>
            <w:tcW w:w="3280" w:type="dxa"/>
            <w:gridSpan w:val="3"/>
            <w:shd w:val="clear" w:color="auto" w:fill="auto"/>
            <w:noWrap/>
            <w:vAlign w:val="bottom"/>
            <w:hideMark/>
          </w:tcPr>
          <w:p w14:paraId="79D43D0B" w14:textId="77777777" w:rsidR="00415977" w:rsidRPr="007D4619" w:rsidRDefault="00415977" w:rsidP="00415977">
            <w:pPr>
              <w:spacing w:after="0" w:line="240" w:lineRule="auto"/>
              <w:jc w:val="left"/>
              <w:rPr>
                <w:rFonts w:eastAsia="Times New Roman" w:cstheme="minorHAnsi"/>
                <w:b/>
                <w:bCs/>
                <w:color w:val="000000"/>
                <w:lang w:eastAsia="en-GB"/>
              </w:rPr>
            </w:pPr>
            <w:r w:rsidRPr="007D4619">
              <w:rPr>
                <w:rFonts w:eastAsia="Times New Roman" w:cstheme="minorHAnsi"/>
                <w:b/>
                <w:bCs/>
                <w:color w:val="000000"/>
                <w:lang w:eastAsia="en-GB"/>
              </w:rPr>
              <w:t xml:space="preserve">INTERVENTION RANKING TABLE  </w:t>
            </w:r>
          </w:p>
        </w:tc>
        <w:tc>
          <w:tcPr>
            <w:tcW w:w="1020" w:type="dxa"/>
            <w:shd w:val="clear" w:color="auto" w:fill="auto"/>
            <w:noWrap/>
            <w:vAlign w:val="bottom"/>
            <w:hideMark/>
          </w:tcPr>
          <w:p w14:paraId="5E36B92B" w14:textId="77777777" w:rsidR="00415977" w:rsidRPr="007D4619" w:rsidRDefault="00415977" w:rsidP="00415977">
            <w:pPr>
              <w:spacing w:after="0" w:line="240" w:lineRule="auto"/>
              <w:jc w:val="left"/>
              <w:rPr>
                <w:rFonts w:eastAsia="Times New Roman" w:cstheme="minorHAnsi"/>
                <w:b/>
                <w:bCs/>
                <w:color w:val="000000"/>
                <w:lang w:eastAsia="en-GB"/>
              </w:rPr>
            </w:pPr>
          </w:p>
        </w:tc>
        <w:tc>
          <w:tcPr>
            <w:tcW w:w="1400" w:type="dxa"/>
            <w:shd w:val="clear" w:color="auto" w:fill="auto"/>
            <w:noWrap/>
            <w:vAlign w:val="bottom"/>
            <w:hideMark/>
          </w:tcPr>
          <w:p w14:paraId="746A8F4B" w14:textId="77777777" w:rsidR="00415977" w:rsidRPr="007D4619" w:rsidRDefault="00415977" w:rsidP="00415977">
            <w:pPr>
              <w:spacing w:after="0" w:line="240" w:lineRule="auto"/>
              <w:jc w:val="left"/>
              <w:rPr>
                <w:rFonts w:eastAsia="Times New Roman" w:cstheme="minorHAnsi"/>
                <w:sz w:val="20"/>
                <w:szCs w:val="20"/>
                <w:lang w:eastAsia="en-GB"/>
              </w:rPr>
            </w:pPr>
          </w:p>
        </w:tc>
        <w:tc>
          <w:tcPr>
            <w:tcW w:w="1020" w:type="dxa"/>
            <w:shd w:val="clear" w:color="auto" w:fill="auto"/>
            <w:noWrap/>
            <w:vAlign w:val="bottom"/>
            <w:hideMark/>
          </w:tcPr>
          <w:p w14:paraId="370826EF" w14:textId="77777777" w:rsidR="00415977" w:rsidRPr="007D4619" w:rsidRDefault="00415977" w:rsidP="00415977">
            <w:pPr>
              <w:spacing w:after="0" w:line="240" w:lineRule="auto"/>
              <w:jc w:val="left"/>
              <w:rPr>
                <w:rFonts w:eastAsia="Times New Roman" w:cstheme="minorHAnsi"/>
                <w:sz w:val="20"/>
                <w:szCs w:val="20"/>
                <w:lang w:eastAsia="en-GB"/>
              </w:rPr>
            </w:pPr>
          </w:p>
        </w:tc>
        <w:tc>
          <w:tcPr>
            <w:tcW w:w="1020" w:type="dxa"/>
            <w:shd w:val="clear" w:color="auto" w:fill="auto"/>
            <w:noWrap/>
            <w:vAlign w:val="bottom"/>
            <w:hideMark/>
          </w:tcPr>
          <w:p w14:paraId="4ECA6DDF" w14:textId="77777777" w:rsidR="00415977" w:rsidRPr="007D4619" w:rsidRDefault="00415977" w:rsidP="00415977">
            <w:pPr>
              <w:spacing w:after="0" w:line="240" w:lineRule="auto"/>
              <w:jc w:val="left"/>
              <w:rPr>
                <w:rFonts w:eastAsia="Times New Roman" w:cstheme="minorHAnsi"/>
                <w:sz w:val="20"/>
                <w:szCs w:val="20"/>
                <w:lang w:eastAsia="en-GB"/>
              </w:rPr>
            </w:pPr>
          </w:p>
        </w:tc>
        <w:tc>
          <w:tcPr>
            <w:tcW w:w="1020" w:type="dxa"/>
            <w:shd w:val="clear" w:color="auto" w:fill="auto"/>
            <w:noWrap/>
            <w:vAlign w:val="bottom"/>
            <w:hideMark/>
          </w:tcPr>
          <w:p w14:paraId="46E5F60D" w14:textId="77777777" w:rsidR="00415977" w:rsidRPr="007D4619" w:rsidRDefault="00415977" w:rsidP="00415977">
            <w:pPr>
              <w:spacing w:after="0" w:line="240" w:lineRule="auto"/>
              <w:jc w:val="left"/>
              <w:rPr>
                <w:rFonts w:eastAsia="Times New Roman" w:cstheme="minorHAnsi"/>
                <w:sz w:val="20"/>
                <w:szCs w:val="20"/>
                <w:lang w:eastAsia="en-GB"/>
              </w:rPr>
            </w:pPr>
          </w:p>
        </w:tc>
        <w:tc>
          <w:tcPr>
            <w:tcW w:w="431" w:type="dxa"/>
            <w:shd w:val="clear" w:color="auto" w:fill="auto"/>
            <w:noWrap/>
            <w:vAlign w:val="bottom"/>
            <w:hideMark/>
          </w:tcPr>
          <w:p w14:paraId="7F1D3C17" w14:textId="77777777" w:rsidR="00415977" w:rsidRPr="007D4619" w:rsidRDefault="00415977" w:rsidP="00415977">
            <w:pPr>
              <w:spacing w:after="0" w:line="240" w:lineRule="auto"/>
              <w:jc w:val="left"/>
              <w:rPr>
                <w:rFonts w:eastAsia="Times New Roman" w:cstheme="minorHAnsi"/>
                <w:sz w:val="20"/>
                <w:szCs w:val="20"/>
                <w:lang w:eastAsia="en-GB"/>
              </w:rPr>
            </w:pPr>
          </w:p>
        </w:tc>
      </w:tr>
      <w:tr w:rsidR="00415977" w:rsidRPr="007D4619" w14:paraId="2E5B5B9B" w14:textId="77777777" w:rsidTr="00415977">
        <w:trPr>
          <w:trHeight w:val="285"/>
        </w:trPr>
        <w:tc>
          <w:tcPr>
            <w:tcW w:w="3280" w:type="dxa"/>
            <w:gridSpan w:val="3"/>
            <w:shd w:val="clear" w:color="auto" w:fill="auto"/>
            <w:noWrap/>
            <w:vAlign w:val="bottom"/>
            <w:hideMark/>
          </w:tcPr>
          <w:p w14:paraId="09F4125B" w14:textId="77777777" w:rsidR="00415977" w:rsidRPr="007D4619" w:rsidRDefault="00415977" w:rsidP="00415977">
            <w:pPr>
              <w:spacing w:after="0" w:line="240" w:lineRule="auto"/>
              <w:jc w:val="left"/>
              <w:rPr>
                <w:rFonts w:eastAsia="Times New Roman" w:cstheme="minorHAnsi"/>
                <w:b/>
                <w:bCs/>
                <w:color w:val="000000"/>
                <w:lang w:eastAsia="en-GB"/>
              </w:rPr>
            </w:pPr>
            <w:r w:rsidRPr="007D4619">
              <w:rPr>
                <w:rFonts w:eastAsia="Times New Roman" w:cstheme="minorHAnsi"/>
                <w:b/>
                <w:bCs/>
                <w:color w:val="000000"/>
                <w:lang w:eastAsia="en-GB"/>
              </w:rPr>
              <w:t xml:space="preserve">Suggested ranking scores </w:t>
            </w:r>
          </w:p>
        </w:tc>
        <w:tc>
          <w:tcPr>
            <w:tcW w:w="1020" w:type="dxa"/>
            <w:shd w:val="clear" w:color="auto" w:fill="auto"/>
            <w:noWrap/>
            <w:vAlign w:val="bottom"/>
            <w:hideMark/>
          </w:tcPr>
          <w:p w14:paraId="7370DFDB" w14:textId="77777777" w:rsidR="00415977" w:rsidRPr="007D4619" w:rsidRDefault="00415977" w:rsidP="00415977">
            <w:pPr>
              <w:spacing w:after="0" w:line="240" w:lineRule="auto"/>
              <w:jc w:val="left"/>
              <w:rPr>
                <w:rFonts w:eastAsia="Times New Roman" w:cstheme="minorHAnsi"/>
                <w:b/>
                <w:bCs/>
                <w:color w:val="000000"/>
                <w:lang w:eastAsia="en-GB"/>
              </w:rPr>
            </w:pPr>
          </w:p>
        </w:tc>
        <w:tc>
          <w:tcPr>
            <w:tcW w:w="1400" w:type="dxa"/>
            <w:shd w:val="clear" w:color="auto" w:fill="auto"/>
            <w:noWrap/>
            <w:vAlign w:val="bottom"/>
            <w:hideMark/>
          </w:tcPr>
          <w:p w14:paraId="4C48DA9B" w14:textId="77777777" w:rsidR="00415977" w:rsidRPr="007D4619" w:rsidRDefault="00415977" w:rsidP="00415977">
            <w:pPr>
              <w:spacing w:after="0" w:line="240" w:lineRule="auto"/>
              <w:jc w:val="left"/>
              <w:rPr>
                <w:rFonts w:eastAsia="Times New Roman" w:cstheme="minorHAnsi"/>
                <w:sz w:val="20"/>
                <w:szCs w:val="20"/>
                <w:lang w:eastAsia="en-GB"/>
              </w:rPr>
            </w:pPr>
          </w:p>
        </w:tc>
        <w:tc>
          <w:tcPr>
            <w:tcW w:w="1020" w:type="dxa"/>
            <w:shd w:val="clear" w:color="auto" w:fill="auto"/>
            <w:noWrap/>
            <w:vAlign w:val="bottom"/>
            <w:hideMark/>
          </w:tcPr>
          <w:p w14:paraId="21F74480" w14:textId="77777777" w:rsidR="00415977" w:rsidRPr="007D4619" w:rsidRDefault="00415977" w:rsidP="00415977">
            <w:pPr>
              <w:spacing w:after="0" w:line="240" w:lineRule="auto"/>
              <w:jc w:val="left"/>
              <w:rPr>
                <w:rFonts w:eastAsia="Times New Roman" w:cstheme="minorHAnsi"/>
                <w:sz w:val="20"/>
                <w:szCs w:val="20"/>
                <w:lang w:eastAsia="en-GB"/>
              </w:rPr>
            </w:pPr>
          </w:p>
        </w:tc>
        <w:tc>
          <w:tcPr>
            <w:tcW w:w="1020" w:type="dxa"/>
            <w:shd w:val="clear" w:color="auto" w:fill="auto"/>
            <w:noWrap/>
            <w:vAlign w:val="bottom"/>
            <w:hideMark/>
          </w:tcPr>
          <w:p w14:paraId="260BB453" w14:textId="77777777" w:rsidR="00415977" w:rsidRPr="007D4619" w:rsidRDefault="00415977" w:rsidP="00415977">
            <w:pPr>
              <w:spacing w:after="0" w:line="240" w:lineRule="auto"/>
              <w:jc w:val="left"/>
              <w:rPr>
                <w:rFonts w:eastAsia="Times New Roman" w:cstheme="minorHAnsi"/>
                <w:sz w:val="20"/>
                <w:szCs w:val="20"/>
                <w:lang w:eastAsia="en-GB"/>
              </w:rPr>
            </w:pPr>
          </w:p>
        </w:tc>
        <w:tc>
          <w:tcPr>
            <w:tcW w:w="1020" w:type="dxa"/>
            <w:shd w:val="clear" w:color="auto" w:fill="auto"/>
            <w:noWrap/>
            <w:vAlign w:val="bottom"/>
            <w:hideMark/>
          </w:tcPr>
          <w:p w14:paraId="2A11951E" w14:textId="77777777" w:rsidR="00415977" w:rsidRPr="007D4619" w:rsidRDefault="00415977" w:rsidP="00415977">
            <w:pPr>
              <w:spacing w:after="0" w:line="240" w:lineRule="auto"/>
              <w:jc w:val="left"/>
              <w:rPr>
                <w:rFonts w:eastAsia="Times New Roman" w:cstheme="minorHAnsi"/>
                <w:sz w:val="20"/>
                <w:szCs w:val="20"/>
                <w:lang w:eastAsia="en-GB"/>
              </w:rPr>
            </w:pPr>
          </w:p>
        </w:tc>
        <w:tc>
          <w:tcPr>
            <w:tcW w:w="431" w:type="dxa"/>
            <w:shd w:val="clear" w:color="auto" w:fill="auto"/>
            <w:noWrap/>
            <w:vAlign w:val="bottom"/>
            <w:hideMark/>
          </w:tcPr>
          <w:p w14:paraId="7F9265E1" w14:textId="77777777" w:rsidR="00415977" w:rsidRPr="007D4619" w:rsidRDefault="00415977" w:rsidP="00415977">
            <w:pPr>
              <w:spacing w:after="0" w:line="240" w:lineRule="auto"/>
              <w:jc w:val="left"/>
              <w:rPr>
                <w:rFonts w:eastAsia="Times New Roman" w:cstheme="minorHAnsi"/>
                <w:sz w:val="20"/>
                <w:szCs w:val="20"/>
                <w:lang w:eastAsia="en-GB"/>
              </w:rPr>
            </w:pPr>
          </w:p>
        </w:tc>
      </w:tr>
      <w:tr w:rsidR="00415977" w:rsidRPr="007D4619" w14:paraId="02217768" w14:textId="77777777" w:rsidTr="00415977">
        <w:trPr>
          <w:trHeight w:val="285"/>
        </w:trPr>
        <w:tc>
          <w:tcPr>
            <w:tcW w:w="1268" w:type="dxa"/>
            <w:shd w:val="clear" w:color="000000" w:fill="00B0F0"/>
            <w:noWrap/>
            <w:vAlign w:val="bottom"/>
            <w:hideMark/>
          </w:tcPr>
          <w:p w14:paraId="01D60E52" w14:textId="77777777" w:rsidR="00415977" w:rsidRPr="007D4619" w:rsidRDefault="00415977" w:rsidP="00415977">
            <w:pPr>
              <w:spacing w:after="0" w:line="240" w:lineRule="auto"/>
              <w:jc w:val="left"/>
              <w:rPr>
                <w:rFonts w:eastAsia="Times New Roman" w:cstheme="minorHAnsi"/>
                <w:color w:val="000000"/>
                <w:lang w:eastAsia="en-GB"/>
              </w:rPr>
            </w:pPr>
            <w:r w:rsidRPr="007D4619">
              <w:rPr>
                <w:rFonts w:eastAsia="Times New Roman" w:cstheme="minorHAnsi"/>
                <w:color w:val="000000"/>
                <w:lang w:eastAsia="en-GB"/>
              </w:rPr>
              <w:t xml:space="preserve">V Positive </w:t>
            </w:r>
          </w:p>
        </w:tc>
        <w:tc>
          <w:tcPr>
            <w:tcW w:w="1024" w:type="dxa"/>
            <w:shd w:val="clear" w:color="000000" w:fill="00B050"/>
            <w:noWrap/>
            <w:vAlign w:val="bottom"/>
            <w:hideMark/>
          </w:tcPr>
          <w:p w14:paraId="0BF01E6F" w14:textId="77777777" w:rsidR="00415977" w:rsidRPr="007D4619" w:rsidRDefault="00415977" w:rsidP="00415977">
            <w:pPr>
              <w:spacing w:after="0" w:line="240" w:lineRule="auto"/>
              <w:jc w:val="left"/>
              <w:rPr>
                <w:rFonts w:eastAsia="Times New Roman" w:cstheme="minorHAnsi"/>
                <w:color w:val="000000"/>
                <w:lang w:eastAsia="en-GB"/>
              </w:rPr>
            </w:pPr>
            <w:r w:rsidRPr="007D4619">
              <w:rPr>
                <w:rFonts w:eastAsia="Times New Roman" w:cstheme="minorHAnsi"/>
                <w:color w:val="000000"/>
                <w:lang w:eastAsia="en-GB"/>
              </w:rPr>
              <w:t xml:space="preserve">Positive </w:t>
            </w:r>
          </w:p>
        </w:tc>
        <w:tc>
          <w:tcPr>
            <w:tcW w:w="988" w:type="dxa"/>
            <w:shd w:val="clear" w:color="000000" w:fill="FFFF00"/>
            <w:noWrap/>
            <w:vAlign w:val="bottom"/>
            <w:hideMark/>
          </w:tcPr>
          <w:p w14:paraId="15CC361C" w14:textId="77777777" w:rsidR="00415977" w:rsidRPr="007D4619" w:rsidRDefault="00415977" w:rsidP="00415977">
            <w:pPr>
              <w:spacing w:after="0" w:line="240" w:lineRule="auto"/>
              <w:jc w:val="left"/>
              <w:rPr>
                <w:rFonts w:eastAsia="Times New Roman" w:cstheme="minorHAnsi"/>
                <w:color w:val="000000"/>
                <w:lang w:eastAsia="en-GB"/>
              </w:rPr>
            </w:pPr>
            <w:r w:rsidRPr="007D4619">
              <w:rPr>
                <w:rFonts w:eastAsia="Times New Roman" w:cstheme="minorHAnsi"/>
                <w:color w:val="000000"/>
                <w:lang w:eastAsia="en-GB"/>
              </w:rPr>
              <w:t xml:space="preserve">Neutral </w:t>
            </w:r>
          </w:p>
        </w:tc>
        <w:tc>
          <w:tcPr>
            <w:tcW w:w="1020" w:type="dxa"/>
            <w:shd w:val="clear" w:color="000000" w:fill="FFC000"/>
            <w:noWrap/>
            <w:vAlign w:val="bottom"/>
            <w:hideMark/>
          </w:tcPr>
          <w:p w14:paraId="564499F7" w14:textId="77777777" w:rsidR="00415977" w:rsidRPr="007D4619" w:rsidRDefault="00415977" w:rsidP="00415977">
            <w:pPr>
              <w:spacing w:after="0" w:line="240" w:lineRule="auto"/>
              <w:jc w:val="left"/>
              <w:rPr>
                <w:rFonts w:eastAsia="Times New Roman" w:cstheme="minorHAnsi"/>
                <w:color w:val="000000"/>
                <w:lang w:eastAsia="en-GB"/>
              </w:rPr>
            </w:pPr>
            <w:r w:rsidRPr="007D4619">
              <w:rPr>
                <w:rFonts w:eastAsia="Times New Roman" w:cstheme="minorHAnsi"/>
                <w:color w:val="000000"/>
                <w:lang w:eastAsia="en-GB"/>
              </w:rPr>
              <w:t xml:space="preserve">Negative </w:t>
            </w:r>
          </w:p>
        </w:tc>
        <w:tc>
          <w:tcPr>
            <w:tcW w:w="1400" w:type="dxa"/>
            <w:shd w:val="clear" w:color="000000" w:fill="FF0000"/>
            <w:noWrap/>
            <w:vAlign w:val="bottom"/>
            <w:hideMark/>
          </w:tcPr>
          <w:p w14:paraId="20D38677" w14:textId="77777777" w:rsidR="00415977" w:rsidRPr="007D4619" w:rsidRDefault="00415977" w:rsidP="00415977">
            <w:pPr>
              <w:spacing w:after="0" w:line="240" w:lineRule="auto"/>
              <w:jc w:val="left"/>
              <w:rPr>
                <w:rFonts w:eastAsia="Times New Roman" w:cstheme="minorHAnsi"/>
                <w:color w:val="000000"/>
                <w:lang w:eastAsia="en-GB"/>
              </w:rPr>
            </w:pPr>
            <w:r w:rsidRPr="007D4619">
              <w:rPr>
                <w:rFonts w:eastAsia="Times New Roman" w:cstheme="minorHAnsi"/>
                <w:color w:val="000000"/>
                <w:lang w:eastAsia="en-GB"/>
              </w:rPr>
              <w:t>Showstopper</w:t>
            </w:r>
          </w:p>
        </w:tc>
        <w:tc>
          <w:tcPr>
            <w:tcW w:w="1020" w:type="dxa"/>
            <w:shd w:val="clear" w:color="auto" w:fill="auto"/>
            <w:noWrap/>
            <w:vAlign w:val="bottom"/>
            <w:hideMark/>
          </w:tcPr>
          <w:p w14:paraId="6DDA4A69" w14:textId="77777777" w:rsidR="00415977" w:rsidRPr="007D4619" w:rsidRDefault="00415977" w:rsidP="00415977">
            <w:pPr>
              <w:spacing w:after="0" w:line="240" w:lineRule="auto"/>
              <w:jc w:val="left"/>
              <w:rPr>
                <w:rFonts w:eastAsia="Times New Roman" w:cstheme="minorHAnsi"/>
                <w:color w:val="000000"/>
                <w:lang w:eastAsia="en-GB"/>
              </w:rPr>
            </w:pPr>
          </w:p>
        </w:tc>
        <w:tc>
          <w:tcPr>
            <w:tcW w:w="1020" w:type="dxa"/>
            <w:shd w:val="clear" w:color="auto" w:fill="auto"/>
            <w:noWrap/>
            <w:vAlign w:val="bottom"/>
            <w:hideMark/>
          </w:tcPr>
          <w:p w14:paraId="6A658D69" w14:textId="77777777" w:rsidR="00415977" w:rsidRPr="007D4619" w:rsidRDefault="00415977" w:rsidP="00415977">
            <w:pPr>
              <w:spacing w:after="0" w:line="240" w:lineRule="auto"/>
              <w:jc w:val="left"/>
              <w:rPr>
                <w:rFonts w:eastAsia="Times New Roman" w:cstheme="minorHAnsi"/>
                <w:sz w:val="20"/>
                <w:szCs w:val="20"/>
                <w:lang w:eastAsia="en-GB"/>
              </w:rPr>
            </w:pPr>
          </w:p>
        </w:tc>
        <w:tc>
          <w:tcPr>
            <w:tcW w:w="1020" w:type="dxa"/>
            <w:shd w:val="clear" w:color="auto" w:fill="auto"/>
            <w:noWrap/>
            <w:vAlign w:val="bottom"/>
            <w:hideMark/>
          </w:tcPr>
          <w:p w14:paraId="54EEEB4E" w14:textId="77777777" w:rsidR="00415977" w:rsidRPr="007D4619" w:rsidRDefault="00415977" w:rsidP="00415977">
            <w:pPr>
              <w:spacing w:after="0" w:line="240" w:lineRule="auto"/>
              <w:jc w:val="left"/>
              <w:rPr>
                <w:rFonts w:eastAsia="Times New Roman" w:cstheme="minorHAnsi"/>
                <w:sz w:val="20"/>
                <w:szCs w:val="20"/>
                <w:lang w:eastAsia="en-GB"/>
              </w:rPr>
            </w:pPr>
          </w:p>
        </w:tc>
        <w:tc>
          <w:tcPr>
            <w:tcW w:w="431" w:type="dxa"/>
            <w:shd w:val="clear" w:color="auto" w:fill="auto"/>
            <w:noWrap/>
            <w:vAlign w:val="bottom"/>
            <w:hideMark/>
          </w:tcPr>
          <w:p w14:paraId="6CC5FA55" w14:textId="77777777" w:rsidR="00415977" w:rsidRPr="007D4619" w:rsidRDefault="00415977" w:rsidP="00415977">
            <w:pPr>
              <w:spacing w:after="0" w:line="240" w:lineRule="auto"/>
              <w:jc w:val="left"/>
              <w:rPr>
                <w:rFonts w:eastAsia="Times New Roman" w:cstheme="minorHAnsi"/>
                <w:sz w:val="20"/>
                <w:szCs w:val="20"/>
                <w:lang w:eastAsia="en-GB"/>
              </w:rPr>
            </w:pPr>
          </w:p>
        </w:tc>
      </w:tr>
      <w:tr w:rsidR="00415977" w:rsidRPr="007D4619" w14:paraId="56428794" w14:textId="77777777" w:rsidTr="00415977">
        <w:trPr>
          <w:trHeight w:val="285"/>
        </w:trPr>
        <w:tc>
          <w:tcPr>
            <w:tcW w:w="1268" w:type="dxa"/>
            <w:shd w:val="clear" w:color="auto" w:fill="auto"/>
            <w:noWrap/>
            <w:vAlign w:val="bottom"/>
            <w:hideMark/>
          </w:tcPr>
          <w:p w14:paraId="58EE933E" w14:textId="77777777" w:rsidR="00415977" w:rsidRPr="007D4619" w:rsidRDefault="00415977" w:rsidP="00415977">
            <w:pPr>
              <w:spacing w:after="0" w:line="240" w:lineRule="auto"/>
              <w:jc w:val="left"/>
              <w:rPr>
                <w:rFonts w:eastAsia="Times New Roman" w:cstheme="minorHAnsi"/>
                <w:sz w:val="20"/>
                <w:szCs w:val="20"/>
                <w:lang w:eastAsia="en-GB"/>
              </w:rPr>
            </w:pPr>
          </w:p>
        </w:tc>
        <w:tc>
          <w:tcPr>
            <w:tcW w:w="1024" w:type="dxa"/>
            <w:shd w:val="clear" w:color="auto" w:fill="auto"/>
            <w:noWrap/>
            <w:vAlign w:val="bottom"/>
            <w:hideMark/>
          </w:tcPr>
          <w:p w14:paraId="53938FC9" w14:textId="77777777" w:rsidR="00415977" w:rsidRPr="007D4619" w:rsidRDefault="00415977" w:rsidP="00415977">
            <w:pPr>
              <w:spacing w:after="0" w:line="240" w:lineRule="auto"/>
              <w:jc w:val="left"/>
              <w:rPr>
                <w:rFonts w:eastAsia="Times New Roman" w:cstheme="minorHAnsi"/>
                <w:sz w:val="20"/>
                <w:szCs w:val="20"/>
                <w:lang w:eastAsia="en-GB"/>
              </w:rPr>
            </w:pPr>
          </w:p>
        </w:tc>
        <w:tc>
          <w:tcPr>
            <w:tcW w:w="988" w:type="dxa"/>
            <w:shd w:val="clear" w:color="auto" w:fill="auto"/>
            <w:noWrap/>
            <w:vAlign w:val="bottom"/>
            <w:hideMark/>
          </w:tcPr>
          <w:p w14:paraId="5EFFEFD4" w14:textId="77777777" w:rsidR="00415977" w:rsidRPr="007D4619" w:rsidRDefault="00415977" w:rsidP="00415977">
            <w:pPr>
              <w:spacing w:after="0" w:line="240" w:lineRule="auto"/>
              <w:jc w:val="left"/>
              <w:rPr>
                <w:rFonts w:eastAsia="Times New Roman" w:cstheme="minorHAnsi"/>
                <w:sz w:val="20"/>
                <w:szCs w:val="20"/>
                <w:lang w:eastAsia="en-GB"/>
              </w:rPr>
            </w:pPr>
          </w:p>
        </w:tc>
        <w:tc>
          <w:tcPr>
            <w:tcW w:w="1020" w:type="dxa"/>
            <w:shd w:val="clear" w:color="auto" w:fill="auto"/>
            <w:noWrap/>
            <w:vAlign w:val="bottom"/>
            <w:hideMark/>
          </w:tcPr>
          <w:p w14:paraId="1BA081BE" w14:textId="77777777" w:rsidR="00415977" w:rsidRPr="007D4619" w:rsidRDefault="00415977" w:rsidP="00415977">
            <w:pPr>
              <w:spacing w:after="0" w:line="240" w:lineRule="auto"/>
              <w:jc w:val="left"/>
              <w:rPr>
                <w:rFonts w:eastAsia="Times New Roman" w:cstheme="minorHAnsi"/>
                <w:sz w:val="20"/>
                <w:szCs w:val="20"/>
                <w:lang w:eastAsia="en-GB"/>
              </w:rPr>
            </w:pPr>
          </w:p>
        </w:tc>
        <w:tc>
          <w:tcPr>
            <w:tcW w:w="1400" w:type="dxa"/>
            <w:shd w:val="clear" w:color="auto" w:fill="auto"/>
            <w:noWrap/>
            <w:vAlign w:val="bottom"/>
            <w:hideMark/>
          </w:tcPr>
          <w:p w14:paraId="779E14CF" w14:textId="77777777" w:rsidR="00415977" w:rsidRPr="007D4619" w:rsidRDefault="00415977" w:rsidP="00415977">
            <w:pPr>
              <w:spacing w:after="0" w:line="240" w:lineRule="auto"/>
              <w:jc w:val="left"/>
              <w:rPr>
                <w:rFonts w:eastAsia="Times New Roman" w:cstheme="minorHAnsi"/>
                <w:sz w:val="20"/>
                <w:szCs w:val="20"/>
                <w:lang w:eastAsia="en-GB"/>
              </w:rPr>
            </w:pPr>
          </w:p>
        </w:tc>
        <w:tc>
          <w:tcPr>
            <w:tcW w:w="1020" w:type="dxa"/>
            <w:shd w:val="clear" w:color="auto" w:fill="auto"/>
            <w:noWrap/>
            <w:vAlign w:val="bottom"/>
            <w:hideMark/>
          </w:tcPr>
          <w:p w14:paraId="069151A6" w14:textId="77777777" w:rsidR="00415977" w:rsidRPr="007D4619" w:rsidRDefault="00415977" w:rsidP="00415977">
            <w:pPr>
              <w:spacing w:after="0" w:line="240" w:lineRule="auto"/>
              <w:jc w:val="left"/>
              <w:rPr>
                <w:rFonts w:eastAsia="Times New Roman" w:cstheme="minorHAnsi"/>
                <w:sz w:val="20"/>
                <w:szCs w:val="20"/>
                <w:lang w:eastAsia="en-GB"/>
              </w:rPr>
            </w:pPr>
          </w:p>
        </w:tc>
        <w:tc>
          <w:tcPr>
            <w:tcW w:w="1020" w:type="dxa"/>
            <w:shd w:val="clear" w:color="auto" w:fill="auto"/>
            <w:noWrap/>
            <w:vAlign w:val="bottom"/>
            <w:hideMark/>
          </w:tcPr>
          <w:p w14:paraId="0FF5F7F1" w14:textId="77777777" w:rsidR="00415977" w:rsidRPr="007D4619" w:rsidRDefault="00415977" w:rsidP="00415977">
            <w:pPr>
              <w:spacing w:after="0" w:line="240" w:lineRule="auto"/>
              <w:jc w:val="left"/>
              <w:rPr>
                <w:rFonts w:eastAsia="Times New Roman" w:cstheme="minorHAnsi"/>
                <w:sz w:val="20"/>
                <w:szCs w:val="20"/>
                <w:lang w:eastAsia="en-GB"/>
              </w:rPr>
            </w:pPr>
          </w:p>
        </w:tc>
        <w:tc>
          <w:tcPr>
            <w:tcW w:w="1020" w:type="dxa"/>
            <w:shd w:val="clear" w:color="auto" w:fill="auto"/>
            <w:noWrap/>
            <w:vAlign w:val="bottom"/>
            <w:hideMark/>
          </w:tcPr>
          <w:p w14:paraId="6A359996" w14:textId="77777777" w:rsidR="00415977" w:rsidRPr="007D4619" w:rsidRDefault="00415977" w:rsidP="00415977">
            <w:pPr>
              <w:spacing w:after="0" w:line="240" w:lineRule="auto"/>
              <w:jc w:val="left"/>
              <w:rPr>
                <w:rFonts w:eastAsia="Times New Roman" w:cstheme="minorHAnsi"/>
                <w:sz w:val="20"/>
                <w:szCs w:val="20"/>
                <w:lang w:eastAsia="en-GB"/>
              </w:rPr>
            </w:pPr>
          </w:p>
        </w:tc>
        <w:tc>
          <w:tcPr>
            <w:tcW w:w="431" w:type="dxa"/>
            <w:shd w:val="clear" w:color="auto" w:fill="auto"/>
            <w:noWrap/>
            <w:vAlign w:val="bottom"/>
            <w:hideMark/>
          </w:tcPr>
          <w:p w14:paraId="255202CF" w14:textId="77777777" w:rsidR="00415977" w:rsidRPr="007D4619" w:rsidRDefault="00415977" w:rsidP="00415977">
            <w:pPr>
              <w:spacing w:after="0" w:line="240" w:lineRule="auto"/>
              <w:jc w:val="left"/>
              <w:rPr>
                <w:rFonts w:eastAsia="Times New Roman" w:cstheme="minorHAnsi"/>
                <w:sz w:val="20"/>
                <w:szCs w:val="20"/>
                <w:lang w:eastAsia="en-GB"/>
              </w:rPr>
            </w:pPr>
          </w:p>
        </w:tc>
      </w:tr>
      <w:tr w:rsidR="00415977" w:rsidRPr="007D4619" w14:paraId="27D3098D" w14:textId="77777777" w:rsidTr="00415977">
        <w:trPr>
          <w:trHeight w:val="285"/>
        </w:trPr>
        <w:tc>
          <w:tcPr>
            <w:tcW w:w="8760" w:type="dxa"/>
            <w:gridSpan w:val="8"/>
            <w:shd w:val="clear" w:color="auto" w:fill="auto"/>
            <w:noWrap/>
            <w:vAlign w:val="bottom"/>
            <w:hideMark/>
          </w:tcPr>
          <w:p w14:paraId="51582470" w14:textId="77777777" w:rsidR="00415977" w:rsidRPr="007D4619" w:rsidRDefault="00415977" w:rsidP="00415977">
            <w:pPr>
              <w:spacing w:after="0" w:line="240" w:lineRule="auto"/>
              <w:jc w:val="left"/>
              <w:rPr>
                <w:rFonts w:eastAsia="Times New Roman" w:cstheme="minorHAnsi"/>
                <w:color w:val="000000"/>
                <w:lang w:eastAsia="en-GB"/>
              </w:rPr>
            </w:pPr>
            <w:r w:rsidRPr="007D4619">
              <w:rPr>
                <w:rFonts w:eastAsia="Times New Roman" w:cstheme="minorHAnsi"/>
                <w:b/>
                <w:bCs/>
                <w:color w:val="000000"/>
                <w:lang w:eastAsia="en-GB"/>
              </w:rPr>
              <w:t>Payback period</w:t>
            </w:r>
            <w:r w:rsidRPr="007D4619">
              <w:rPr>
                <w:rFonts w:eastAsia="Times New Roman" w:cstheme="minorHAnsi"/>
                <w:color w:val="000000"/>
                <w:lang w:eastAsia="en-GB"/>
              </w:rPr>
              <w:t xml:space="preserve"> - Forecast operational period required for full recovery of investment </w:t>
            </w:r>
          </w:p>
        </w:tc>
        <w:tc>
          <w:tcPr>
            <w:tcW w:w="431" w:type="dxa"/>
            <w:shd w:val="clear" w:color="auto" w:fill="auto"/>
            <w:noWrap/>
            <w:vAlign w:val="bottom"/>
            <w:hideMark/>
          </w:tcPr>
          <w:p w14:paraId="3D7AB734" w14:textId="77777777" w:rsidR="00415977" w:rsidRPr="007D4619" w:rsidRDefault="00415977" w:rsidP="00415977">
            <w:pPr>
              <w:spacing w:after="0" w:line="240" w:lineRule="auto"/>
              <w:jc w:val="left"/>
              <w:rPr>
                <w:rFonts w:eastAsia="Times New Roman" w:cstheme="minorHAnsi"/>
                <w:color w:val="000000"/>
                <w:lang w:eastAsia="en-GB"/>
              </w:rPr>
            </w:pPr>
          </w:p>
        </w:tc>
      </w:tr>
      <w:tr w:rsidR="00415977" w:rsidRPr="007D4619" w14:paraId="4961E3CA" w14:textId="77777777" w:rsidTr="00415977">
        <w:trPr>
          <w:trHeight w:val="285"/>
        </w:trPr>
        <w:tc>
          <w:tcPr>
            <w:tcW w:w="5700" w:type="dxa"/>
            <w:gridSpan w:val="5"/>
            <w:shd w:val="clear" w:color="auto" w:fill="auto"/>
            <w:noWrap/>
            <w:vAlign w:val="bottom"/>
            <w:hideMark/>
          </w:tcPr>
          <w:p w14:paraId="662240E2" w14:textId="77777777" w:rsidR="00415977" w:rsidRPr="007D4619" w:rsidRDefault="00415977" w:rsidP="00415977">
            <w:pPr>
              <w:spacing w:after="0" w:line="240" w:lineRule="auto"/>
              <w:jc w:val="left"/>
              <w:rPr>
                <w:rFonts w:eastAsia="Times New Roman" w:cstheme="minorHAnsi"/>
                <w:color w:val="000000"/>
                <w:lang w:eastAsia="en-GB"/>
              </w:rPr>
            </w:pPr>
            <w:r w:rsidRPr="007D4619">
              <w:rPr>
                <w:rFonts w:eastAsia="Times New Roman" w:cstheme="minorHAnsi"/>
                <w:color w:val="000000"/>
                <w:lang w:eastAsia="en-GB"/>
              </w:rPr>
              <w:t>Shorter is better and over 8 years is a showstopper</w:t>
            </w:r>
          </w:p>
        </w:tc>
        <w:tc>
          <w:tcPr>
            <w:tcW w:w="1020" w:type="dxa"/>
            <w:shd w:val="clear" w:color="auto" w:fill="auto"/>
            <w:noWrap/>
            <w:vAlign w:val="bottom"/>
            <w:hideMark/>
          </w:tcPr>
          <w:p w14:paraId="4B201610" w14:textId="77777777" w:rsidR="00415977" w:rsidRPr="007D4619" w:rsidRDefault="00415977" w:rsidP="00415977">
            <w:pPr>
              <w:spacing w:after="0" w:line="240" w:lineRule="auto"/>
              <w:jc w:val="left"/>
              <w:rPr>
                <w:rFonts w:eastAsia="Times New Roman" w:cstheme="minorHAnsi"/>
                <w:color w:val="000000"/>
                <w:lang w:eastAsia="en-GB"/>
              </w:rPr>
            </w:pPr>
          </w:p>
        </w:tc>
        <w:tc>
          <w:tcPr>
            <w:tcW w:w="1020" w:type="dxa"/>
            <w:shd w:val="clear" w:color="auto" w:fill="auto"/>
            <w:noWrap/>
            <w:vAlign w:val="bottom"/>
            <w:hideMark/>
          </w:tcPr>
          <w:p w14:paraId="28FB363C" w14:textId="77777777" w:rsidR="00415977" w:rsidRPr="007D4619" w:rsidRDefault="00415977" w:rsidP="00415977">
            <w:pPr>
              <w:spacing w:after="0" w:line="240" w:lineRule="auto"/>
              <w:jc w:val="left"/>
              <w:rPr>
                <w:rFonts w:eastAsia="Times New Roman" w:cstheme="minorHAnsi"/>
                <w:sz w:val="20"/>
                <w:szCs w:val="20"/>
                <w:lang w:eastAsia="en-GB"/>
              </w:rPr>
            </w:pPr>
          </w:p>
        </w:tc>
        <w:tc>
          <w:tcPr>
            <w:tcW w:w="1020" w:type="dxa"/>
            <w:shd w:val="clear" w:color="auto" w:fill="auto"/>
            <w:noWrap/>
            <w:vAlign w:val="bottom"/>
            <w:hideMark/>
          </w:tcPr>
          <w:p w14:paraId="485C6E25" w14:textId="77777777" w:rsidR="00415977" w:rsidRPr="007D4619" w:rsidRDefault="00415977" w:rsidP="00415977">
            <w:pPr>
              <w:spacing w:after="0" w:line="240" w:lineRule="auto"/>
              <w:jc w:val="left"/>
              <w:rPr>
                <w:rFonts w:eastAsia="Times New Roman" w:cstheme="minorHAnsi"/>
                <w:sz w:val="20"/>
                <w:szCs w:val="20"/>
                <w:lang w:eastAsia="en-GB"/>
              </w:rPr>
            </w:pPr>
          </w:p>
        </w:tc>
        <w:tc>
          <w:tcPr>
            <w:tcW w:w="431" w:type="dxa"/>
            <w:shd w:val="clear" w:color="auto" w:fill="auto"/>
            <w:noWrap/>
            <w:vAlign w:val="bottom"/>
            <w:hideMark/>
          </w:tcPr>
          <w:p w14:paraId="1CFA4CD2" w14:textId="77777777" w:rsidR="00415977" w:rsidRPr="007D4619" w:rsidRDefault="00415977" w:rsidP="00415977">
            <w:pPr>
              <w:spacing w:after="0" w:line="240" w:lineRule="auto"/>
              <w:jc w:val="left"/>
              <w:rPr>
                <w:rFonts w:eastAsia="Times New Roman" w:cstheme="minorHAnsi"/>
                <w:sz w:val="20"/>
                <w:szCs w:val="20"/>
                <w:lang w:eastAsia="en-GB"/>
              </w:rPr>
            </w:pPr>
          </w:p>
        </w:tc>
      </w:tr>
      <w:tr w:rsidR="00415977" w:rsidRPr="007D4619" w14:paraId="6F486338" w14:textId="77777777" w:rsidTr="00415977">
        <w:trPr>
          <w:trHeight w:val="285"/>
        </w:trPr>
        <w:tc>
          <w:tcPr>
            <w:tcW w:w="2292" w:type="dxa"/>
            <w:gridSpan w:val="2"/>
            <w:shd w:val="clear" w:color="000000" w:fill="00B0F0"/>
            <w:noWrap/>
            <w:vAlign w:val="bottom"/>
            <w:hideMark/>
          </w:tcPr>
          <w:p w14:paraId="4B6C8B82" w14:textId="77777777" w:rsidR="00415977" w:rsidRPr="007D4619" w:rsidRDefault="00415977" w:rsidP="00415977">
            <w:pPr>
              <w:spacing w:after="0" w:line="240" w:lineRule="auto"/>
              <w:jc w:val="left"/>
              <w:rPr>
                <w:rFonts w:eastAsia="Times New Roman" w:cstheme="minorHAnsi"/>
                <w:color w:val="000000"/>
                <w:lang w:eastAsia="en-GB"/>
              </w:rPr>
            </w:pPr>
            <w:r w:rsidRPr="007D4619">
              <w:rPr>
                <w:rFonts w:eastAsia="Times New Roman" w:cstheme="minorHAnsi"/>
                <w:color w:val="000000"/>
                <w:lang w:eastAsia="en-GB"/>
              </w:rPr>
              <w:t>Less than 3 years</w:t>
            </w:r>
          </w:p>
        </w:tc>
        <w:tc>
          <w:tcPr>
            <w:tcW w:w="988" w:type="dxa"/>
            <w:shd w:val="clear" w:color="auto" w:fill="auto"/>
            <w:noWrap/>
            <w:vAlign w:val="bottom"/>
            <w:hideMark/>
          </w:tcPr>
          <w:p w14:paraId="1E30CCE0" w14:textId="77777777" w:rsidR="00415977" w:rsidRPr="007D4619" w:rsidRDefault="00415977" w:rsidP="00415977">
            <w:pPr>
              <w:spacing w:after="0" w:line="240" w:lineRule="auto"/>
              <w:jc w:val="left"/>
              <w:rPr>
                <w:rFonts w:eastAsia="Times New Roman" w:cstheme="minorHAnsi"/>
                <w:color w:val="000000"/>
                <w:lang w:eastAsia="en-GB"/>
              </w:rPr>
            </w:pPr>
          </w:p>
        </w:tc>
        <w:tc>
          <w:tcPr>
            <w:tcW w:w="1020" w:type="dxa"/>
            <w:shd w:val="clear" w:color="auto" w:fill="auto"/>
            <w:noWrap/>
            <w:vAlign w:val="bottom"/>
            <w:hideMark/>
          </w:tcPr>
          <w:p w14:paraId="51306E43" w14:textId="77777777" w:rsidR="00415977" w:rsidRPr="007D4619" w:rsidRDefault="00415977" w:rsidP="00415977">
            <w:pPr>
              <w:spacing w:after="0" w:line="240" w:lineRule="auto"/>
              <w:jc w:val="left"/>
              <w:rPr>
                <w:rFonts w:eastAsia="Times New Roman" w:cstheme="minorHAnsi"/>
                <w:sz w:val="20"/>
                <w:szCs w:val="20"/>
                <w:lang w:eastAsia="en-GB"/>
              </w:rPr>
            </w:pPr>
          </w:p>
        </w:tc>
        <w:tc>
          <w:tcPr>
            <w:tcW w:w="1400" w:type="dxa"/>
            <w:shd w:val="clear" w:color="auto" w:fill="auto"/>
            <w:noWrap/>
            <w:vAlign w:val="bottom"/>
            <w:hideMark/>
          </w:tcPr>
          <w:p w14:paraId="4A02E5B8" w14:textId="77777777" w:rsidR="00415977" w:rsidRPr="007D4619" w:rsidRDefault="00415977" w:rsidP="00415977">
            <w:pPr>
              <w:spacing w:after="0" w:line="240" w:lineRule="auto"/>
              <w:jc w:val="left"/>
              <w:rPr>
                <w:rFonts w:eastAsia="Times New Roman" w:cstheme="minorHAnsi"/>
                <w:sz w:val="20"/>
                <w:szCs w:val="20"/>
                <w:lang w:eastAsia="en-GB"/>
              </w:rPr>
            </w:pPr>
          </w:p>
        </w:tc>
        <w:tc>
          <w:tcPr>
            <w:tcW w:w="1020" w:type="dxa"/>
            <w:shd w:val="clear" w:color="auto" w:fill="auto"/>
            <w:noWrap/>
            <w:vAlign w:val="bottom"/>
            <w:hideMark/>
          </w:tcPr>
          <w:p w14:paraId="6C339477" w14:textId="77777777" w:rsidR="00415977" w:rsidRPr="007D4619" w:rsidRDefault="00415977" w:rsidP="00415977">
            <w:pPr>
              <w:spacing w:after="0" w:line="240" w:lineRule="auto"/>
              <w:jc w:val="left"/>
              <w:rPr>
                <w:rFonts w:eastAsia="Times New Roman" w:cstheme="minorHAnsi"/>
                <w:sz w:val="20"/>
                <w:szCs w:val="20"/>
                <w:lang w:eastAsia="en-GB"/>
              </w:rPr>
            </w:pPr>
          </w:p>
        </w:tc>
        <w:tc>
          <w:tcPr>
            <w:tcW w:w="1020" w:type="dxa"/>
            <w:shd w:val="clear" w:color="auto" w:fill="auto"/>
            <w:noWrap/>
            <w:vAlign w:val="bottom"/>
            <w:hideMark/>
          </w:tcPr>
          <w:p w14:paraId="11D38428" w14:textId="77777777" w:rsidR="00415977" w:rsidRPr="007D4619" w:rsidRDefault="00415977" w:rsidP="00415977">
            <w:pPr>
              <w:spacing w:after="0" w:line="240" w:lineRule="auto"/>
              <w:jc w:val="left"/>
              <w:rPr>
                <w:rFonts w:eastAsia="Times New Roman" w:cstheme="minorHAnsi"/>
                <w:sz w:val="20"/>
                <w:szCs w:val="20"/>
                <w:lang w:eastAsia="en-GB"/>
              </w:rPr>
            </w:pPr>
          </w:p>
        </w:tc>
        <w:tc>
          <w:tcPr>
            <w:tcW w:w="1020" w:type="dxa"/>
            <w:shd w:val="clear" w:color="auto" w:fill="auto"/>
            <w:noWrap/>
            <w:vAlign w:val="bottom"/>
            <w:hideMark/>
          </w:tcPr>
          <w:p w14:paraId="7A81ADCC" w14:textId="77777777" w:rsidR="00415977" w:rsidRPr="007D4619" w:rsidRDefault="00415977" w:rsidP="00415977">
            <w:pPr>
              <w:spacing w:after="0" w:line="240" w:lineRule="auto"/>
              <w:jc w:val="left"/>
              <w:rPr>
                <w:rFonts w:eastAsia="Times New Roman" w:cstheme="minorHAnsi"/>
                <w:sz w:val="20"/>
                <w:szCs w:val="20"/>
                <w:lang w:eastAsia="en-GB"/>
              </w:rPr>
            </w:pPr>
          </w:p>
        </w:tc>
        <w:tc>
          <w:tcPr>
            <w:tcW w:w="431" w:type="dxa"/>
            <w:shd w:val="clear" w:color="auto" w:fill="auto"/>
            <w:noWrap/>
            <w:vAlign w:val="bottom"/>
            <w:hideMark/>
          </w:tcPr>
          <w:p w14:paraId="5BF55EF2" w14:textId="77777777" w:rsidR="00415977" w:rsidRPr="007D4619" w:rsidRDefault="00415977" w:rsidP="00415977">
            <w:pPr>
              <w:spacing w:after="0" w:line="240" w:lineRule="auto"/>
              <w:jc w:val="left"/>
              <w:rPr>
                <w:rFonts w:eastAsia="Times New Roman" w:cstheme="minorHAnsi"/>
                <w:sz w:val="20"/>
                <w:szCs w:val="20"/>
                <w:lang w:eastAsia="en-GB"/>
              </w:rPr>
            </w:pPr>
          </w:p>
        </w:tc>
      </w:tr>
      <w:tr w:rsidR="00415977" w:rsidRPr="007D4619" w14:paraId="4C271A2C" w14:textId="77777777" w:rsidTr="00415977">
        <w:trPr>
          <w:trHeight w:val="285"/>
        </w:trPr>
        <w:tc>
          <w:tcPr>
            <w:tcW w:w="1268" w:type="dxa"/>
            <w:shd w:val="clear" w:color="000000" w:fill="00B050"/>
            <w:noWrap/>
            <w:vAlign w:val="bottom"/>
            <w:hideMark/>
          </w:tcPr>
          <w:p w14:paraId="47135E78" w14:textId="77777777" w:rsidR="00415977" w:rsidRPr="007D4619" w:rsidRDefault="00415977" w:rsidP="00415977">
            <w:pPr>
              <w:spacing w:after="0" w:line="240" w:lineRule="auto"/>
              <w:jc w:val="left"/>
              <w:rPr>
                <w:rFonts w:eastAsia="Times New Roman" w:cstheme="minorHAnsi"/>
                <w:color w:val="000000"/>
                <w:lang w:eastAsia="en-GB"/>
              </w:rPr>
            </w:pPr>
            <w:r w:rsidRPr="007D4619">
              <w:rPr>
                <w:rFonts w:eastAsia="Times New Roman" w:cstheme="minorHAnsi"/>
                <w:color w:val="000000"/>
                <w:lang w:eastAsia="en-GB"/>
              </w:rPr>
              <w:t>3 -5 years</w:t>
            </w:r>
          </w:p>
        </w:tc>
        <w:tc>
          <w:tcPr>
            <w:tcW w:w="1024" w:type="dxa"/>
            <w:shd w:val="clear" w:color="000000" w:fill="00B050"/>
            <w:noWrap/>
            <w:vAlign w:val="bottom"/>
            <w:hideMark/>
          </w:tcPr>
          <w:p w14:paraId="4D1BF6A3" w14:textId="77777777" w:rsidR="00415977" w:rsidRPr="007D4619" w:rsidRDefault="00415977" w:rsidP="00415977">
            <w:pPr>
              <w:spacing w:after="0" w:line="240" w:lineRule="auto"/>
              <w:jc w:val="left"/>
              <w:rPr>
                <w:rFonts w:eastAsia="Times New Roman" w:cstheme="minorHAnsi"/>
                <w:color w:val="000000"/>
                <w:lang w:eastAsia="en-GB"/>
              </w:rPr>
            </w:pPr>
            <w:r w:rsidRPr="007D4619">
              <w:rPr>
                <w:rFonts w:eastAsia="Times New Roman" w:cstheme="minorHAnsi"/>
                <w:color w:val="000000"/>
                <w:lang w:eastAsia="en-GB"/>
              </w:rPr>
              <w:t> </w:t>
            </w:r>
          </w:p>
        </w:tc>
        <w:tc>
          <w:tcPr>
            <w:tcW w:w="988" w:type="dxa"/>
            <w:shd w:val="clear" w:color="auto" w:fill="auto"/>
            <w:noWrap/>
            <w:vAlign w:val="bottom"/>
            <w:hideMark/>
          </w:tcPr>
          <w:p w14:paraId="44D1AB46" w14:textId="77777777" w:rsidR="00415977" w:rsidRPr="007D4619" w:rsidRDefault="00415977" w:rsidP="00415977">
            <w:pPr>
              <w:spacing w:after="0" w:line="240" w:lineRule="auto"/>
              <w:jc w:val="left"/>
              <w:rPr>
                <w:rFonts w:eastAsia="Times New Roman" w:cstheme="minorHAnsi"/>
                <w:color w:val="000000"/>
                <w:lang w:eastAsia="en-GB"/>
              </w:rPr>
            </w:pPr>
          </w:p>
        </w:tc>
        <w:tc>
          <w:tcPr>
            <w:tcW w:w="1020" w:type="dxa"/>
            <w:shd w:val="clear" w:color="auto" w:fill="auto"/>
            <w:noWrap/>
            <w:vAlign w:val="bottom"/>
            <w:hideMark/>
          </w:tcPr>
          <w:p w14:paraId="3AA47106" w14:textId="77777777" w:rsidR="00415977" w:rsidRPr="007D4619" w:rsidRDefault="00415977" w:rsidP="00415977">
            <w:pPr>
              <w:spacing w:after="0" w:line="240" w:lineRule="auto"/>
              <w:jc w:val="left"/>
              <w:rPr>
                <w:rFonts w:eastAsia="Times New Roman" w:cstheme="minorHAnsi"/>
                <w:sz w:val="20"/>
                <w:szCs w:val="20"/>
                <w:lang w:eastAsia="en-GB"/>
              </w:rPr>
            </w:pPr>
          </w:p>
        </w:tc>
        <w:tc>
          <w:tcPr>
            <w:tcW w:w="1400" w:type="dxa"/>
            <w:shd w:val="clear" w:color="auto" w:fill="auto"/>
            <w:noWrap/>
            <w:vAlign w:val="bottom"/>
            <w:hideMark/>
          </w:tcPr>
          <w:p w14:paraId="5190CFCA" w14:textId="77777777" w:rsidR="00415977" w:rsidRPr="007D4619" w:rsidRDefault="00415977" w:rsidP="00415977">
            <w:pPr>
              <w:spacing w:after="0" w:line="240" w:lineRule="auto"/>
              <w:jc w:val="left"/>
              <w:rPr>
                <w:rFonts w:eastAsia="Times New Roman" w:cstheme="minorHAnsi"/>
                <w:sz w:val="20"/>
                <w:szCs w:val="20"/>
                <w:lang w:eastAsia="en-GB"/>
              </w:rPr>
            </w:pPr>
          </w:p>
        </w:tc>
        <w:tc>
          <w:tcPr>
            <w:tcW w:w="1020" w:type="dxa"/>
            <w:shd w:val="clear" w:color="auto" w:fill="auto"/>
            <w:noWrap/>
            <w:vAlign w:val="bottom"/>
            <w:hideMark/>
          </w:tcPr>
          <w:p w14:paraId="3B8065B4" w14:textId="77777777" w:rsidR="00415977" w:rsidRPr="007D4619" w:rsidRDefault="00415977" w:rsidP="00415977">
            <w:pPr>
              <w:spacing w:after="0" w:line="240" w:lineRule="auto"/>
              <w:jc w:val="left"/>
              <w:rPr>
                <w:rFonts w:eastAsia="Times New Roman" w:cstheme="minorHAnsi"/>
                <w:sz w:val="20"/>
                <w:szCs w:val="20"/>
                <w:lang w:eastAsia="en-GB"/>
              </w:rPr>
            </w:pPr>
          </w:p>
        </w:tc>
        <w:tc>
          <w:tcPr>
            <w:tcW w:w="1020" w:type="dxa"/>
            <w:shd w:val="clear" w:color="auto" w:fill="auto"/>
            <w:noWrap/>
            <w:vAlign w:val="bottom"/>
            <w:hideMark/>
          </w:tcPr>
          <w:p w14:paraId="47CA84C1" w14:textId="77777777" w:rsidR="00415977" w:rsidRPr="007D4619" w:rsidRDefault="00415977" w:rsidP="00415977">
            <w:pPr>
              <w:spacing w:after="0" w:line="240" w:lineRule="auto"/>
              <w:jc w:val="left"/>
              <w:rPr>
                <w:rFonts w:eastAsia="Times New Roman" w:cstheme="minorHAnsi"/>
                <w:sz w:val="20"/>
                <w:szCs w:val="20"/>
                <w:lang w:eastAsia="en-GB"/>
              </w:rPr>
            </w:pPr>
          </w:p>
        </w:tc>
        <w:tc>
          <w:tcPr>
            <w:tcW w:w="1020" w:type="dxa"/>
            <w:shd w:val="clear" w:color="auto" w:fill="auto"/>
            <w:noWrap/>
            <w:vAlign w:val="bottom"/>
            <w:hideMark/>
          </w:tcPr>
          <w:p w14:paraId="3F53BC33" w14:textId="77777777" w:rsidR="00415977" w:rsidRPr="007D4619" w:rsidRDefault="00415977" w:rsidP="00415977">
            <w:pPr>
              <w:spacing w:after="0" w:line="240" w:lineRule="auto"/>
              <w:jc w:val="left"/>
              <w:rPr>
                <w:rFonts w:eastAsia="Times New Roman" w:cstheme="minorHAnsi"/>
                <w:sz w:val="20"/>
                <w:szCs w:val="20"/>
                <w:lang w:eastAsia="en-GB"/>
              </w:rPr>
            </w:pPr>
          </w:p>
        </w:tc>
        <w:tc>
          <w:tcPr>
            <w:tcW w:w="431" w:type="dxa"/>
            <w:shd w:val="clear" w:color="auto" w:fill="auto"/>
            <w:noWrap/>
            <w:vAlign w:val="bottom"/>
            <w:hideMark/>
          </w:tcPr>
          <w:p w14:paraId="0A67D370" w14:textId="77777777" w:rsidR="00415977" w:rsidRPr="007D4619" w:rsidRDefault="00415977" w:rsidP="00415977">
            <w:pPr>
              <w:spacing w:after="0" w:line="240" w:lineRule="auto"/>
              <w:jc w:val="left"/>
              <w:rPr>
                <w:rFonts w:eastAsia="Times New Roman" w:cstheme="minorHAnsi"/>
                <w:sz w:val="20"/>
                <w:szCs w:val="20"/>
                <w:lang w:eastAsia="en-GB"/>
              </w:rPr>
            </w:pPr>
          </w:p>
        </w:tc>
      </w:tr>
      <w:tr w:rsidR="00415977" w:rsidRPr="007D4619" w14:paraId="45EFDC53" w14:textId="77777777" w:rsidTr="00415977">
        <w:trPr>
          <w:trHeight w:val="285"/>
        </w:trPr>
        <w:tc>
          <w:tcPr>
            <w:tcW w:w="1268" w:type="dxa"/>
            <w:shd w:val="clear" w:color="000000" w:fill="FFFF00"/>
            <w:noWrap/>
            <w:vAlign w:val="bottom"/>
            <w:hideMark/>
          </w:tcPr>
          <w:p w14:paraId="1323E374" w14:textId="77777777" w:rsidR="00415977" w:rsidRPr="007D4619" w:rsidRDefault="00415977" w:rsidP="00415977">
            <w:pPr>
              <w:spacing w:after="0" w:line="240" w:lineRule="auto"/>
              <w:jc w:val="left"/>
              <w:rPr>
                <w:rFonts w:eastAsia="Times New Roman" w:cstheme="minorHAnsi"/>
                <w:color w:val="000000"/>
                <w:lang w:eastAsia="en-GB"/>
              </w:rPr>
            </w:pPr>
            <w:r w:rsidRPr="007D4619">
              <w:rPr>
                <w:rFonts w:eastAsia="Times New Roman" w:cstheme="minorHAnsi"/>
                <w:color w:val="000000"/>
                <w:lang w:eastAsia="en-GB"/>
              </w:rPr>
              <w:t>6-7 years</w:t>
            </w:r>
          </w:p>
        </w:tc>
        <w:tc>
          <w:tcPr>
            <w:tcW w:w="1024" w:type="dxa"/>
            <w:shd w:val="clear" w:color="000000" w:fill="FFFF00"/>
            <w:noWrap/>
            <w:vAlign w:val="bottom"/>
            <w:hideMark/>
          </w:tcPr>
          <w:p w14:paraId="62D987F8" w14:textId="77777777" w:rsidR="00415977" w:rsidRPr="007D4619" w:rsidRDefault="00415977" w:rsidP="00415977">
            <w:pPr>
              <w:spacing w:after="0" w:line="240" w:lineRule="auto"/>
              <w:jc w:val="left"/>
              <w:rPr>
                <w:rFonts w:eastAsia="Times New Roman" w:cstheme="minorHAnsi"/>
                <w:color w:val="000000"/>
                <w:lang w:eastAsia="en-GB"/>
              </w:rPr>
            </w:pPr>
            <w:r w:rsidRPr="007D4619">
              <w:rPr>
                <w:rFonts w:eastAsia="Times New Roman" w:cstheme="minorHAnsi"/>
                <w:color w:val="000000"/>
                <w:lang w:eastAsia="en-GB"/>
              </w:rPr>
              <w:t> </w:t>
            </w:r>
          </w:p>
        </w:tc>
        <w:tc>
          <w:tcPr>
            <w:tcW w:w="988" w:type="dxa"/>
            <w:shd w:val="clear" w:color="auto" w:fill="auto"/>
            <w:noWrap/>
            <w:vAlign w:val="bottom"/>
            <w:hideMark/>
          </w:tcPr>
          <w:p w14:paraId="4E422317" w14:textId="77777777" w:rsidR="00415977" w:rsidRPr="007D4619" w:rsidRDefault="00415977" w:rsidP="00415977">
            <w:pPr>
              <w:spacing w:after="0" w:line="240" w:lineRule="auto"/>
              <w:jc w:val="left"/>
              <w:rPr>
                <w:rFonts w:eastAsia="Times New Roman" w:cstheme="minorHAnsi"/>
                <w:color w:val="000000"/>
                <w:lang w:eastAsia="en-GB"/>
              </w:rPr>
            </w:pPr>
          </w:p>
        </w:tc>
        <w:tc>
          <w:tcPr>
            <w:tcW w:w="1020" w:type="dxa"/>
            <w:shd w:val="clear" w:color="auto" w:fill="auto"/>
            <w:noWrap/>
            <w:vAlign w:val="bottom"/>
            <w:hideMark/>
          </w:tcPr>
          <w:p w14:paraId="5A48F5B5" w14:textId="77777777" w:rsidR="00415977" w:rsidRPr="007D4619" w:rsidRDefault="00415977" w:rsidP="00415977">
            <w:pPr>
              <w:spacing w:after="0" w:line="240" w:lineRule="auto"/>
              <w:jc w:val="left"/>
              <w:rPr>
                <w:rFonts w:eastAsia="Times New Roman" w:cstheme="minorHAnsi"/>
                <w:sz w:val="20"/>
                <w:szCs w:val="20"/>
                <w:lang w:eastAsia="en-GB"/>
              </w:rPr>
            </w:pPr>
          </w:p>
        </w:tc>
        <w:tc>
          <w:tcPr>
            <w:tcW w:w="1400" w:type="dxa"/>
            <w:shd w:val="clear" w:color="auto" w:fill="auto"/>
            <w:noWrap/>
            <w:vAlign w:val="bottom"/>
            <w:hideMark/>
          </w:tcPr>
          <w:p w14:paraId="3C06FE1D" w14:textId="77777777" w:rsidR="00415977" w:rsidRPr="007D4619" w:rsidRDefault="00415977" w:rsidP="00415977">
            <w:pPr>
              <w:spacing w:after="0" w:line="240" w:lineRule="auto"/>
              <w:jc w:val="left"/>
              <w:rPr>
                <w:rFonts w:eastAsia="Times New Roman" w:cstheme="minorHAnsi"/>
                <w:sz w:val="20"/>
                <w:szCs w:val="20"/>
                <w:lang w:eastAsia="en-GB"/>
              </w:rPr>
            </w:pPr>
          </w:p>
        </w:tc>
        <w:tc>
          <w:tcPr>
            <w:tcW w:w="1020" w:type="dxa"/>
            <w:shd w:val="clear" w:color="auto" w:fill="auto"/>
            <w:noWrap/>
            <w:vAlign w:val="bottom"/>
            <w:hideMark/>
          </w:tcPr>
          <w:p w14:paraId="734F84CF" w14:textId="77777777" w:rsidR="00415977" w:rsidRPr="007D4619" w:rsidRDefault="00415977" w:rsidP="00415977">
            <w:pPr>
              <w:spacing w:after="0" w:line="240" w:lineRule="auto"/>
              <w:jc w:val="left"/>
              <w:rPr>
                <w:rFonts w:eastAsia="Times New Roman" w:cstheme="minorHAnsi"/>
                <w:sz w:val="20"/>
                <w:szCs w:val="20"/>
                <w:lang w:eastAsia="en-GB"/>
              </w:rPr>
            </w:pPr>
          </w:p>
        </w:tc>
        <w:tc>
          <w:tcPr>
            <w:tcW w:w="1020" w:type="dxa"/>
            <w:shd w:val="clear" w:color="auto" w:fill="auto"/>
            <w:noWrap/>
            <w:vAlign w:val="bottom"/>
            <w:hideMark/>
          </w:tcPr>
          <w:p w14:paraId="4CA6F714" w14:textId="77777777" w:rsidR="00415977" w:rsidRPr="007D4619" w:rsidRDefault="00415977" w:rsidP="00415977">
            <w:pPr>
              <w:spacing w:after="0" w:line="240" w:lineRule="auto"/>
              <w:jc w:val="left"/>
              <w:rPr>
                <w:rFonts w:eastAsia="Times New Roman" w:cstheme="minorHAnsi"/>
                <w:sz w:val="20"/>
                <w:szCs w:val="20"/>
                <w:lang w:eastAsia="en-GB"/>
              </w:rPr>
            </w:pPr>
          </w:p>
        </w:tc>
        <w:tc>
          <w:tcPr>
            <w:tcW w:w="1020" w:type="dxa"/>
            <w:shd w:val="clear" w:color="auto" w:fill="auto"/>
            <w:noWrap/>
            <w:vAlign w:val="bottom"/>
            <w:hideMark/>
          </w:tcPr>
          <w:p w14:paraId="3C619A19" w14:textId="77777777" w:rsidR="00415977" w:rsidRPr="007D4619" w:rsidRDefault="00415977" w:rsidP="00415977">
            <w:pPr>
              <w:spacing w:after="0" w:line="240" w:lineRule="auto"/>
              <w:jc w:val="left"/>
              <w:rPr>
                <w:rFonts w:eastAsia="Times New Roman" w:cstheme="minorHAnsi"/>
                <w:sz w:val="20"/>
                <w:szCs w:val="20"/>
                <w:lang w:eastAsia="en-GB"/>
              </w:rPr>
            </w:pPr>
          </w:p>
        </w:tc>
        <w:tc>
          <w:tcPr>
            <w:tcW w:w="431" w:type="dxa"/>
            <w:shd w:val="clear" w:color="auto" w:fill="auto"/>
            <w:noWrap/>
            <w:vAlign w:val="bottom"/>
            <w:hideMark/>
          </w:tcPr>
          <w:p w14:paraId="07619723" w14:textId="77777777" w:rsidR="00415977" w:rsidRPr="007D4619" w:rsidRDefault="00415977" w:rsidP="00415977">
            <w:pPr>
              <w:spacing w:after="0" w:line="240" w:lineRule="auto"/>
              <w:jc w:val="left"/>
              <w:rPr>
                <w:rFonts w:eastAsia="Times New Roman" w:cstheme="minorHAnsi"/>
                <w:sz w:val="20"/>
                <w:szCs w:val="20"/>
                <w:lang w:eastAsia="en-GB"/>
              </w:rPr>
            </w:pPr>
          </w:p>
        </w:tc>
      </w:tr>
      <w:tr w:rsidR="00415977" w:rsidRPr="007D4619" w14:paraId="7660322C" w14:textId="77777777" w:rsidTr="00415977">
        <w:trPr>
          <w:trHeight w:val="285"/>
        </w:trPr>
        <w:tc>
          <w:tcPr>
            <w:tcW w:w="1268" w:type="dxa"/>
            <w:shd w:val="clear" w:color="000000" w:fill="FFC000"/>
            <w:noWrap/>
            <w:vAlign w:val="bottom"/>
            <w:hideMark/>
          </w:tcPr>
          <w:p w14:paraId="1DE4485A" w14:textId="77777777" w:rsidR="00415977" w:rsidRPr="007D4619" w:rsidRDefault="00415977" w:rsidP="00415977">
            <w:pPr>
              <w:spacing w:after="0" w:line="240" w:lineRule="auto"/>
              <w:jc w:val="left"/>
              <w:rPr>
                <w:rFonts w:eastAsia="Times New Roman" w:cstheme="minorHAnsi"/>
                <w:color w:val="000000"/>
                <w:lang w:eastAsia="en-GB"/>
              </w:rPr>
            </w:pPr>
            <w:r w:rsidRPr="007D4619">
              <w:rPr>
                <w:rFonts w:eastAsia="Times New Roman" w:cstheme="minorHAnsi"/>
                <w:color w:val="000000"/>
                <w:lang w:eastAsia="en-GB"/>
              </w:rPr>
              <w:t>7-8 years</w:t>
            </w:r>
          </w:p>
        </w:tc>
        <w:tc>
          <w:tcPr>
            <w:tcW w:w="1024" w:type="dxa"/>
            <w:shd w:val="clear" w:color="000000" w:fill="FFC000"/>
            <w:noWrap/>
            <w:vAlign w:val="bottom"/>
            <w:hideMark/>
          </w:tcPr>
          <w:p w14:paraId="59B86342" w14:textId="77777777" w:rsidR="00415977" w:rsidRPr="007D4619" w:rsidRDefault="00415977" w:rsidP="00415977">
            <w:pPr>
              <w:spacing w:after="0" w:line="240" w:lineRule="auto"/>
              <w:jc w:val="left"/>
              <w:rPr>
                <w:rFonts w:eastAsia="Times New Roman" w:cstheme="minorHAnsi"/>
                <w:color w:val="000000"/>
                <w:lang w:eastAsia="en-GB"/>
              </w:rPr>
            </w:pPr>
            <w:r w:rsidRPr="007D4619">
              <w:rPr>
                <w:rFonts w:eastAsia="Times New Roman" w:cstheme="minorHAnsi"/>
                <w:color w:val="000000"/>
                <w:lang w:eastAsia="en-GB"/>
              </w:rPr>
              <w:t> </w:t>
            </w:r>
          </w:p>
        </w:tc>
        <w:tc>
          <w:tcPr>
            <w:tcW w:w="988" w:type="dxa"/>
            <w:shd w:val="clear" w:color="auto" w:fill="auto"/>
            <w:noWrap/>
            <w:vAlign w:val="bottom"/>
            <w:hideMark/>
          </w:tcPr>
          <w:p w14:paraId="11C4CE85" w14:textId="77777777" w:rsidR="00415977" w:rsidRPr="007D4619" w:rsidRDefault="00415977" w:rsidP="00415977">
            <w:pPr>
              <w:spacing w:after="0" w:line="240" w:lineRule="auto"/>
              <w:jc w:val="left"/>
              <w:rPr>
                <w:rFonts w:eastAsia="Times New Roman" w:cstheme="minorHAnsi"/>
                <w:color w:val="000000"/>
                <w:lang w:eastAsia="en-GB"/>
              </w:rPr>
            </w:pPr>
          </w:p>
        </w:tc>
        <w:tc>
          <w:tcPr>
            <w:tcW w:w="1020" w:type="dxa"/>
            <w:shd w:val="clear" w:color="auto" w:fill="auto"/>
            <w:noWrap/>
            <w:vAlign w:val="bottom"/>
            <w:hideMark/>
          </w:tcPr>
          <w:p w14:paraId="46337B3D" w14:textId="77777777" w:rsidR="00415977" w:rsidRPr="007D4619" w:rsidRDefault="00415977" w:rsidP="00415977">
            <w:pPr>
              <w:spacing w:after="0" w:line="240" w:lineRule="auto"/>
              <w:jc w:val="left"/>
              <w:rPr>
                <w:rFonts w:eastAsia="Times New Roman" w:cstheme="minorHAnsi"/>
                <w:sz w:val="20"/>
                <w:szCs w:val="20"/>
                <w:lang w:eastAsia="en-GB"/>
              </w:rPr>
            </w:pPr>
          </w:p>
        </w:tc>
        <w:tc>
          <w:tcPr>
            <w:tcW w:w="1400" w:type="dxa"/>
            <w:shd w:val="clear" w:color="auto" w:fill="auto"/>
            <w:noWrap/>
            <w:vAlign w:val="bottom"/>
            <w:hideMark/>
          </w:tcPr>
          <w:p w14:paraId="400BB278" w14:textId="77777777" w:rsidR="00415977" w:rsidRPr="007D4619" w:rsidRDefault="00415977" w:rsidP="00415977">
            <w:pPr>
              <w:spacing w:after="0" w:line="240" w:lineRule="auto"/>
              <w:jc w:val="left"/>
              <w:rPr>
                <w:rFonts w:eastAsia="Times New Roman" w:cstheme="minorHAnsi"/>
                <w:sz w:val="20"/>
                <w:szCs w:val="20"/>
                <w:lang w:eastAsia="en-GB"/>
              </w:rPr>
            </w:pPr>
          </w:p>
        </w:tc>
        <w:tc>
          <w:tcPr>
            <w:tcW w:w="1020" w:type="dxa"/>
            <w:shd w:val="clear" w:color="auto" w:fill="auto"/>
            <w:noWrap/>
            <w:vAlign w:val="bottom"/>
            <w:hideMark/>
          </w:tcPr>
          <w:p w14:paraId="1BCA813C" w14:textId="77777777" w:rsidR="00415977" w:rsidRPr="007D4619" w:rsidRDefault="00415977" w:rsidP="00415977">
            <w:pPr>
              <w:spacing w:after="0" w:line="240" w:lineRule="auto"/>
              <w:jc w:val="left"/>
              <w:rPr>
                <w:rFonts w:eastAsia="Times New Roman" w:cstheme="minorHAnsi"/>
                <w:sz w:val="20"/>
                <w:szCs w:val="20"/>
                <w:lang w:eastAsia="en-GB"/>
              </w:rPr>
            </w:pPr>
          </w:p>
        </w:tc>
        <w:tc>
          <w:tcPr>
            <w:tcW w:w="1020" w:type="dxa"/>
            <w:shd w:val="clear" w:color="auto" w:fill="auto"/>
            <w:noWrap/>
            <w:vAlign w:val="bottom"/>
            <w:hideMark/>
          </w:tcPr>
          <w:p w14:paraId="42CC93E4" w14:textId="77777777" w:rsidR="00415977" w:rsidRPr="007D4619" w:rsidRDefault="00415977" w:rsidP="00415977">
            <w:pPr>
              <w:spacing w:after="0" w:line="240" w:lineRule="auto"/>
              <w:jc w:val="left"/>
              <w:rPr>
                <w:rFonts w:eastAsia="Times New Roman" w:cstheme="minorHAnsi"/>
                <w:sz w:val="20"/>
                <w:szCs w:val="20"/>
                <w:lang w:eastAsia="en-GB"/>
              </w:rPr>
            </w:pPr>
          </w:p>
        </w:tc>
        <w:tc>
          <w:tcPr>
            <w:tcW w:w="1020" w:type="dxa"/>
            <w:shd w:val="clear" w:color="auto" w:fill="auto"/>
            <w:noWrap/>
            <w:vAlign w:val="bottom"/>
            <w:hideMark/>
          </w:tcPr>
          <w:p w14:paraId="3D527B67" w14:textId="77777777" w:rsidR="00415977" w:rsidRPr="007D4619" w:rsidRDefault="00415977" w:rsidP="00415977">
            <w:pPr>
              <w:spacing w:after="0" w:line="240" w:lineRule="auto"/>
              <w:jc w:val="left"/>
              <w:rPr>
                <w:rFonts w:eastAsia="Times New Roman" w:cstheme="minorHAnsi"/>
                <w:sz w:val="20"/>
                <w:szCs w:val="20"/>
                <w:lang w:eastAsia="en-GB"/>
              </w:rPr>
            </w:pPr>
          </w:p>
        </w:tc>
        <w:tc>
          <w:tcPr>
            <w:tcW w:w="431" w:type="dxa"/>
            <w:shd w:val="clear" w:color="auto" w:fill="auto"/>
            <w:noWrap/>
            <w:vAlign w:val="bottom"/>
            <w:hideMark/>
          </w:tcPr>
          <w:p w14:paraId="2054F5A3" w14:textId="77777777" w:rsidR="00415977" w:rsidRPr="007D4619" w:rsidRDefault="00415977" w:rsidP="00415977">
            <w:pPr>
              <w:spacing w:after="0" w:line="240" w:lineRule="auto"/>
              <w:jc w:val="left"/>
              <w:rPr>
                <w:rFonts w:eastAsia="Times New Roman" w:cstheme="minorHAnsi"/>
                <w:sz w:val="20"/>
                <w:szCs w:val="20"/>
                <w:lang w:eastAsia="en-GB"/>
              </w:rPr>
            </w:pPr>
          </w:p>
        </w:tc>
      </w:tr>
      <w:tr w:rsidR="00415977" w:rsidRPr="007D4619" w14:paraId="166DF29E" w14:textId="77777777" w:rsidTr="00415977">
        <w:trPr>
          <w:trHeight w:val="285"/>
        </w:trPr>
        <w:tc>
          <w:tcPr>
            <w:tcW w:w="2292" w:type="dxa"/>
            <w:gridSpan w:val="2"/>
            <w:shd w:val="clear" w:color="000000" w:fill="FF0000"/>
            <w:noWrap/>
            <w:vAlign w:val="bottom"/>
            <w:hideMark/>
          </w:tcPr>
          <w:p w14:paraId="6371B885" w14:textId="77777777" w:rsidR="00415977" w:rsidRPr="007D4619" w:rsidRDefault="00415977" w:rsidP="00415977">
            <w:pPr>
              <w:spacing w:after="0" w:line="240" w:lineRule="auto"/>
              <w:jc w:val="left"/>
              <w:rPr>
                <w:rFonts w:eastAsia="Times New Roman" w:cstheme="minorHAnsi"/>
                <w:color w:val="000000"/>
                <w:lang w:eastAsia="en-GB"/>
              </w:rPr>
            </w:pPr>
            <w:r w:rsidRPr="007D4619">
              <w:rPr>
                <w:rFonts w:eastAsia="Times New Roman" w:cstheme="minorHAnsi"/>
                <w:color w:val="000000"/>
                <w:lang w:eastAsia="en-GB"/>
              </w:rPr>
              <w:t>Over 8 years</w:t>
            </w:r>
          </w:p>
        </w:tc>
        <w:tc>
          <w:tcPr>
            <w:tcW w:w="988" w:type="dxa"/>
            <w:shd w:val="clear" w:color="auto" w:fill="auto"/>
            <w:noWrap/>
            <w:vAlign w:val="bottom"/>
            <w:hideMark/>
          </w:tcPr>
          <w:p w14:paraId="1CC0ADF2" w14:textId="77777777" w:rsidR="00415977" w:rsidRPr="007D4619" w:rsidRDefault="00415977" w:rsidP="00415977">
            <w:pPr>
              <w:spacing w:after="0" w:line="240" w:lineRule="auto"/>
              <w:jc w:val="left"/>
              <w:rPr>
                <w:rFonts w:eastAsia="Times New Roman" w:cstheme="minorHAnsi"/>
                <w:color w:val="000000"/>
                <w:lang w:eastAsia="en-GB"/>
              </w:rPr>
            </w:pPr>
          </w:p>
        </w:tc>
        <w:tc>
          <w:tcPr>
            <w:tcW w:w="1020" w:type="dxa"/>
            <w:shd w:val="clear" w:color="auto" w:fill="auto"/>
            <w:noWrap/>
            <w:vAlign w:val="bottom"/>
            <w:hideMark/>
          </w:tcPr>
          <w:p w14:paraId="26DDD869" w14:textId="77777777" w:rsidR="00415977" w:rsidRPr="007D4619" w:rsidRDefault="00415977" w:rsidP="00415977">
            <w:pPr>
              <w:spacing w:after="0" w:line="240" w:lineRule="auto"/>
              <w:jc w:val="left"/>
              <w:rPr>
                <w:rFonts w:eastAsia="Times New Roman" w:cstheme="minorHAnsi"/>
                <w:sz w:val="20"/>
                <w:szCs w:val="20"/>
                <w:lang w:eastAsia="en-GB"/>
              </w:rPr>
            </w:pPr>
          </w:p>
        </w:tc>
        <w:tc>
          <w:tcPr>
            <w:tcW w:w="1400" w:type="dxa"/>
            <w:shd w:val="clear" w:color="auto" w:fill="auto"/>
            <w:noWrap/>
            <w:vAlign w:val="bottom"/>
            <w:hideMark/>
          </w:tcPr>
          <w:p w14:paraId="27C3F02A" w14:textId="77777777" w:rsidR="00415977" w:rsidRPr="007D4619" w:rsidRDefault="00415977" w:rsidP="00415977">
            <w:pPr>
              <w:spacing w:after="0" w:line="240" w:lineRule="auto"/>
              <w:jc w:val="left"/>
              <w:rPr>
                <w:rFonts w:eastAsia="Times New Roman" w:cstheme="minorHAnsi"/>
                <w:sz w:val="20"/>
                <w:szCs w:val="20"/>
                <w:lang w:eastAsia="en-GB"/>
              </w:rPr>
            </w:pPr>
          </w:p>
        </w:tc>
        <w:tc>
          <w:tcPr>
            <w:tcW w:w="1020" w:type="dxa"/>
            <w:shd w:val="clear" w:color="auto" w:fill="auto"/>
            <w:noWrap/>
            <w:vAlign w:val="bottom"/>
            <w:hideMark/>
          </w:tcPr>
          <w:p w14:paraId="22E141B1" w14:textId="77777777" w:rsidR="00415977" w:rsidRPr="007D4619" w:rsidRDefault="00415977" w:rsidP="00415977">
            <w:pPr>
              <w:spacing w:after="0" w:line="240" w:lineRule="auto"/>
              <w:jc w:val="left"/>
              <w:rPr>
                <w:rFonts w:eastAsia="Times New Roman" w:cstheme="minorHAnsi"/>
                <w:sz w:val="20"/>
                <w:szCs w:val="20"/>
                <w:lang w:eastAsia="en-GB"/>
              </w:rPr>
            </w:pPr>
          </w:p>
        </w:tc>
        <w:tc>
          <w:tcPr>
            <w:tcW w:w="1020" w:type="dxa"/>
            <w:shd w:val="clear" w:color="auto" w:fill="auto"/>
            <w:noWrap/>
            <w:vAlign w:val="bottom"/>
            <w:hideMark/>
          </w:tcPr>
          <w:p w14:paraId="36A1F340" w14:textId="77777777" w:rsidR="00415977" w:rsidRPr="007D4619" w:rsidRDefault="00415977" w:rsidP="00415977">
            <w:pPr>
              <w:spacing w:after="0" w:line="240" w:lineRule="auto"/>
              <w:jc w:val="left"/>
              <w:rPr>
                <w:rFonts w:eastAsia="Times New Roman" w:cstheme="minorHAnsi"/>
                <w:sz w:val="20"/>
                <w:szCs w:val="20"/>
                <w:lang w:eastAsia="en-GB"/>
              </w:rPr>
            </w:pPr>
          </w:p>
        </w:tc>
        <w:tc>
          <w:tcPr>
            <w:tcW w:w="1020" w:type="dxa"/>
            <w:shd w:val="clear" w:color="auto" w:fill="auto"/>
            <w:noWrap/>
            <w:vAlign w:val="bottom"/>
            <w:hideMark/>
          </w:tcPr>
          <w:p w14:paraId="7DFDB0D1" w14:textId="77777777" w:rsidR="00415977" w:rsidRPr="007D4619" w:rsidRDefault="00415977" w:rsidP="00415977">
            <w:pPr>
              <w:spacing w:after="0" w:line="240" w:lineRule="auto"/>
              <w:jc w:val="left"/>
              <w:rPr>
                <w:rFonts w:eastAsia="Times New Roman" w:cstheme="minorHAnsi"/>
                <w:sz w:val="20"/>
                <w:szCs w:val="20"/>
                <w:lang w:eastAsia="en-GB"/>
              </w:rPr>
            </w:pPr>
          </w:p>
        </w:tc>
        <w:tc>
          <w:tcPr>
            <w:tcW w:w="431" w:type="dxa"/>
            <w:shd w:val="clear" w:color="auto" w:fill="auto"/>
            <w:noWrap/>
            <w:vAlign w:val="bottom"/>
            <w:hideMark/>
          </w:tcPr>
          <w:p w14:paraId="08754893" w14:textId="77777777" w:rsidR="00415977" w:rsidRPr="007D4619" w:rsidRDefault="00415977" w:rsidP="00415977">
            <w:pPr>
              <w:spacing w:after="0" w:line="240" w:lineRule="auto"/>
              <w:jc w:val="left"/>
              <w:rPr>
                <w:rFonts w:eastAsia="Times New Roman" w:cstheme="minorHAnsi"/>
                <w:sz w:val="20"/>
                <w:szCs w:val="20"/>
                <w:lang w:eastAsia="en-GB"/>
              </w:rPr>
            </w:pPr>
          </w:p>
        </w:tc>
      </w:tr>
      <w:tr w:rsidR="00415977" w:rsidRPr="007D4619" w14:paraId="12C7EF6A" w14:textId="77777777" w:rsidTr="00415977">
        <w:trPr>
          <w:trHeight w:val="285"/>
        </w:trPr>
        <w:tc>
          <w:tcPr>
            <w:tcW w:w="1268" w:type="dxa"/>
            <w:shd w:val="clear" w:color="auto" w:fill="auto"/>
            <w:noWrap/>
            <w:vAlign w:val="bottom"/>
            <w:hideMark/>
          </w:tcPr>
          <w:p w14:paraId="13014841" w14:textId="77777777" w:rsidR="00415977" w:rsidRPr="007D4619" w:rsidRDefault="00415977" w:rsidP="00415977">
            <w:pPr>
              <w:spacing w:after="0" w:line="240" w:lineRule="auto"/>
              <w:jc w:val="left"/>
              <w:rPr>
                <w:rFonts w:eastAsia="Times New Roman" w:cstheme="minorHAnsi"/>
                <w:sz w:val="20"/>
                <w:szCs w:val="20"/>
                <w:lang w:eastAsia="en-GB"/>
              </w:rPr>
            </w:pPr>
          </w:p>
        </w:tc>
        <w:tc>
          <w:tcPr>
            <w:tcW w:w="1024" w:type="dxa"/>
            <w:shd w:val="clear" w:color="auto" w:fill="auto"/>
            <w:noWrap/>
            <w:vAlign w:val="bottom"/>
            <w:hideMark/>
          </w:tcPr>
          <w:p w14:paraId="333DA993" w14:textId="77777777" w:rsidR="00415977" w:rsidRPr="007D4619" w:rsidRDefault="00415977" w:rsidP="00415977">
            <w:pPr>
              <w:spacing w:after="0" w:line="240" w:lineRule="auto"/>
              <w:jc w:val="left"/>
              <w:rPr>
                <w:rFonts w:eastAsia="Times New Roman" w:cstheme="minorHAnsi"/>
                <w:sz w:val="20"/>
                <w:szCs w:val="20"/>
                <w:lang w:eastAsia="en-GB"/>
              </w:rPr>
            </w:pPr>
          </w:p>
        </w:tc>
        <w:tc>
          <w:tcPr>
            <w:tcW w:w="988" w:type="dxa"/>
            <w:shd w:val="clear" w:color="auto" w:fill="auto"/>
            <w:noWrap/>
            <w:vAlign w:val="bottom"/>
            <w:hideMark/>
          </w:tcPr>
          <w:p w14:paraId="5F9F3C93" w14:textId="77777777" w:rsidR="00415977" w:rsidRPr="007D4619" w:rsidRDefault="00415977" w:rsidP="00415977">
            <w:pPr>
              <w:spacing w:after="0" w:line="240" w:lineRule="auto"/>
              <w:jc w:val="left"/>
              <w:rPr>
                <w:rFonts w:eastAsia="Times New Roman" w:cstheme="minorHAnsi"/>
                <w:sz w:val="20"/>
                <w:szCs w:val="20"/>
                <w:lang w:eastAsia="en-GB"/>
              </w:rPr>
            </w:pPr>
          </w:p>
        </w:tc>
        <w:tc>
          <w:tcPr>
            <w:tcW w:w="1020" w:type="dxa"/>
            <w:shd w:val="clear" w:color="auto" w:fill="auto"/>
            <w:noWrap/>
            <w:vAlign w:val="bottom"/>
            <w:hideMark/>
          </w:tcPr>
          <w:p w14:paraId="7AE3BAE0" w14:textId="77777777" w:rsidR="00415977" w:rsidRPr="007D4619" w:rsidRDefault="00415977" w:rsidP="00415977">
            <w:pPr>
              <w:spacing w:after="0" w:line="240" w:lineRule="auto"/>
              <w:jc w:val="left"/>
              <w:rPr>
                <w:rFonts w:eastAsia="Times New Roman" w:cstheme="minorHAnsi"/>
                <w:sz w:val="20"/>
                <w:szCs w:val="20"/>
                <w:lang w:eastAsia="en-GB"/>
              </w:rPr>
            </w:pPr>
          </w:p>
        </w:tc>
        <w:tc>
          <w:tcPr>
            <w:tcW w:w="1400" w:type="dxa"/>
            <w:shd w:val="clear" w:color="auto" w:fill="auto"/>
            <w:noWrap/>
            <w:vAlign w:val="bottom"/>
            <w:hideMark/>
          </w:tcPr>
          <w:p w14:paraId="0D851DA9" w14:textId="77777777" w:rsidR="00415977" w:rsidRPr="007D4619" w:rsidRDefault="00415977" w:rsidP="00415977">
            <w:pPr>
              <w:spacing w:after="0" w:line="240" w:lineRule="auto"/>
              <w:jc w:val="left"/>
              <w:rPr>
                <w:rFonts w:eastAsia="Times New Roman" w:cstheme="minorHAnsi"/>
                <w:sz w:val="20"/>
                <w:szCs w:val="20"/>
                <w:lang w:eastAsia="en-GB"/>
              </w:rPr>
            </w:pPr>
          </w:p>
        </w:tc>
        <w:tc>
          <w:tcPr>
            <w:tcW w:w="1020" w:type="dxa"/>
            <w:shd w:val="clear" w:color="auto" w:fill="auto"/>
            <w:noWrap/>
            <w:vAlign w:val="bottom"/>
            <w:hideMark/>
          </w:tcPr>
          <w:p w14:paraId="46CFA0A7" w14:textId="77777777" w:rsidR="00415977" w:rsidRPr="007D4619" w:rsidRDefault="00415977" w:rsidP="00415977">
            <w:pPr>
              <w:spacing w:after="0" w:line="240" w:lineRule="auto"/>
              <w:jc w:val="left"/>
              <w:rPr>
                <w:rFonts w:eastAsia="Times New Roman" w:cstheme="minorHAnsi"/>
                <w:sz w:val="20"/>
                <w:szCs w:val="20"/>
                <w:lang w:eastAsia="en-GB"/>
              </w:rPr>
            </w:pPr>
          </w:p>
        </w:tc>
        <w:tc>
          <w:tcPr>
            <w:tcW w:w="1020" w:type="dxa"/>
            <w:shd w:val="clear" w:color="auto" w:fill="auto"/>
            <w:noWrap/>
            <w:vAlign w:val="bottom"/>
            <w:hideMark/>
          </w:tcPr>
          <w:p w14:paraId="265312B7" w14:textId="77777777" w:rsidR="00415977" w:rsidRPr="007D4619" w:rsidRDefault="00415977" w:rsidP="00415977">
            <w:pPr>
              <w:spacing w:after="0" w:line="240" w:lineRule="auto"/>
              <w:jc w:val="left"/>
              <w:rPr>
                <w:rFonts w:eastAsia="Times New Roman" w:cstheme="minorHAnsi"/>
                <w:sz w:val="20"/>
                <w:szCs w:val="20"/>
                <w:lang w:eastAsia="en-GB"/>
              </w:rPr>
            </w:pPr>
          </w:p>
        </w:tc>
        <w:tc>
          <w:tcPr>
            <w:tcW w:w="1020" w:type="dxa"/>
            <w:shd w:val="clear" w:color="auto" w:fill="auto"/>
            <w:noWrap/>
            <w:vAlign w:val="bottom"/>
            <w:hideMark/>
          </w:tcPr>
          <w:p w14:paraId="5C01CD79" w14:textId="77777777" w:rsidR="00415977" w:rsidRPr="007D4619" w:rsidRDefault="00415977" w:rsidP="00415977">
            <w:pPr>
              <w:spacing w:after="0" w:line="240" w:lineRule="auto"/>
              <w:jc w:val="left"/>
              <w:rPr>
                <w:rFonts w:eastAsia="Times New Roman" w:cstheme="minorHAnsi"/>
                <w:sz w:val="20"/>
                <w:szCs w:val="20"/>
                <w:lang w:eastAsia="en-GB"/>
              </w:rPr>
            </w:pPr>
          </w:p>
        </w:tc>
        <w:tc>
          <w:tcPr>
            <w:tcW w:w="431" w:type="dxa"/>
            <w:shd w:val="clear" w:color="auto" w:fill="auto"/>
            <w:noWrap/>
            <w:vAlign w:val="bottom"/>
            <w:hideMark/>
          </w:tcPr>
          <w:p w14:paraId="4C347060" w14:textId="77777777" w:rsidR="00415977" w:rsidRPr="007D4619" w:rsidRDefault="00415977" w:rsidP="00415977">
            <w:pPr>
              <w:spacing w:after="0" w:line="240" w:lineRule="auto"/>
              <w:jc w:val="left"/>
              <w:rPr>
                <w:rFonts w:eastAsia="Times New Roman" w:cstheme="minorHAnsi"/>
                <w:sz w:val="20"/>
                <w:szCs w:val="20"/>
                <w:lang w:eastAsia="en-GB"/>
              </w:rPr>
            </w:pPr>
          </w:p>
        </w:tc>
      </w:tr>
      <w:tr w:rsidR="00415977" w:rsidRPr="007D4619" w14:paraId="6EC87A62" w14:textId="77777777" w:rsidTr="00415977">
        <w:trPr>
          <w:trHeight w:val="285"/>
        </w:trPr>
        <w:tc>
          <w:tcPr>
            <w:tcW w:w="7740" w:type="dxa"/>
            <w:gridSpan w:val="7"/>
            <w:shd w:val="clear" w:color="auto" w:fill="auto"/>
            <w:noWrap/>
            <w:vAlign w:val="bottom"/>
            <w:hideMark/>
          </w:tcPr>
          <w:p w14:paraId="1B387580" w14:textId="77777777" w:rsidR="00415977" w:rsidRPr="007D4619" w:rsidRDefault="00415977" w:rsidP="00415977">
            <w:pPr>
              <w:spacing w:after="0" w:line="240" w:lineRule="auto"/>
              <w:jc w:val="left"/>
              <w:rPr>
                <w:rFonts w:eastAsia="Times New Roman" w:cstheme="minorHAnsi"/>
                <w:color w:val="000000"/>
                <w:lang w:eastAsia="en-GB"/>
              </w:rPr>
            </w:pPr>
            <w:r w:rsidRPr="007D4619">
              <w:rPr>
                <w:rFonts w:eastAsia="Times New Roman" w:cstheme="minorHAnsi"/>
                <w:b/>
                <w:bCs/>
                <w:color w:val="000000"/>
                <w:lang w:eastAsia="en-GB"/>
              </w:rPr>
              <w:t>GHG emissions</w:t>
            </w:r>
            <w:r w:rsidRPr="007D4619">
              <w:rPr>
                <w:rFonts w:eastAsia="Times New Roman" w:cstheme="minorHAnsi"/>
                <w:color w:val="000000"/>
                <w:lang w:eastAsia="en-GB"/>
              </w:rPr>
              <w:t xml:space="preserve"> - Reduction in carbon intensity (CO2 </w:t>
            </w:r>
            <w:proofErr w:type="spellStart"/>
            <w:r w:rsidRPr="007D4619">
              <w:rPr>
                <w:rFonts w:eastAsia="Times New Roman" w:cstheme="minorHAnsi"/>
                <w:color w:val="000000"/>
                <w:lang w:eastAsia="en-GB"/>
              </w:rPr>
              <w:t>Eq</w:t>
            </w:r>
            <w:proofErr w:type="spellEnd"/>
            <w:r w:rsidRPr="007D4619">
              <w:rPr>
                <w:rFonts w:eastAsia="Times New Roman" w:cstheme="minorHAnsi"/>
                <w:color w:val="000000"/>
                <w:lang w:eastAsia="en-GB"/>
              </w:rPr>
              <w:t>/total mission budget)</w:t>
            </w:r>
          </w:p>
        </w:tc>
        <w:tc>
          <w:tcPr>
            <w:tcW w:w="1020" w:type="dxa"/>
            <w:shd w:val="clear" w:color="auto" w:fill="auto"/>
            <w:noWrap/>
            <w:vAlign w:val="bottom"/>
            <w:hideMark/>
          </w:tcPr>
          <w:p w14:paraId="6000679F" w14:textId="77777777" w:rsidR="00415977" w:rsidRPr="007D4619" w:rsidRDefault="00415977" w:rsidP="00415977">
            <w:pPr>
              <w:spacing w:after="0" w:line="240" w:lineRule="auto"/>
              <w:jc w:val="left"/>
              <w:rPr>
                <w:rFonts w:eastAsia="Times New Roman" w:cstheme="minorHAnsi"/>
                <w:color w:val="000000"/>
                <w:lang w:eastAsia="en-GB"/>
              </w:rPr>
            </w:pPr>
          </w:p>
        </w:tc>
        <w:tc>
          <w:tcPr>
            <w:tcW w:w="431" w:type="dxa"/>
            <w:shd w:val="clear" w:color="auto" w:fill="auto"/>
            <w:noWrap/>
            <w:vAlign w:val="bottom"/>
            <w:hideMark/>
          </w:tcPr>
          <w:p w14:paraId="0A941A7A" w14:textId="77777777" w:rsidR="00415977" w:rsidRPr="007D4619" w:rsidRDefault="00415977" w:rsidP="00415977">
            <w:pPr>
              <w:spacing w:after="0" w:line="240" w:lineRule="auto"/>
              <w:jc w:val="left"/>
              <w:rPr>
                <w:rFonts w:eastAsia="Times New Roman" w:cstheme="minorHAnsi"/>
                <w:sz w:val="20"/>
                <w:szCs w:val="20"/>
                <w:lang w:eastAsia="en-GB"/>
              </w:rPr>
            </w:pPr>
          </w:p>
        </w:tc>
      </w:tr>
      <w:tr w:rsidR="00415977" w:rsidRPr="007D4619" w14:paraId="2BBD3005" w14:textId="77777777" w:rsidTr="00415977">
        <w:trPr>
          <w:trHeight w:val="285"/>
        </w:trPr>
        <w:tc>
          <w:tcPr>
            <w:tcW w:w="7740" w:type="dxa"/>
            <w:gridSpan w:val="7"/>
            <w:shd w:val="clear" w:color="auto" w:fill="auto"/>
            <w:noWrap/>
            <w:vAlign w:val="bottom"/>
            <w:hideMark/>
          </w:tcPr>
          <w:p w14:paraId="1C0BE70F" w14:textId="77777777" w:rsidR="00415977" w:rsidRPr="007D4619" w:rsidRDefault="00415977" w:rsidP="00415977">
            <w:pPr>
              <w:spacing w:after="0" w:line="240" w:lineRule="auto"/>
              <w:jc w:val="left"/>
              <w:rPr>
                <w:rFonts w:eastAsia="Times New Roman" w:cstheme="minorHAnsi"/>
                <w:color w:val="000000"/>
                <w:lang w:eastAsia="en-GB"/>
              </w:rPr>
            </w:pPr>
            <w:r w:rsidRPr="007D4619">
              <w:rPr>
                <w:rFonts w:eastAsia="Times New Roman" w:cstheme="minorHAnsi"/>
                <w:color w:val="000000"/>
                <w:lang w:eastAsia="en-GB"/>
              </w:rPr>
              <w:t>Reduced intensity is positive. Increased intensity is normally a showstopper</w:t>
            </w:r>
          </w:p>
        </w:tc>
        <w:tc>
          <w:tcPr>
            <w:tcW w:w="1020" w:type="dxa"/>
            <w:shd w:val="clear" w:color="auto" w:fill="auto"/>
            <w:noWrap/>
            <w:vAlign w:val="bottom"/>
            <w:hideMark/>
          </w:tcPr>
          <w:p w14:paraId="0FABDBD5" w14:textId="77777777" w:rsidR="00415977" w:rsidRPr="007D4619" w:rsidRDefault="00415977" w:rsidP="00415977">
            <w:pPr>
              <w:spacing w:after="0" w:line="240" w:lineRule="auto"/>
              <w:jc w:val="left"/>
              <w:rPr>
                <w:rFonts w:eastAsia="Times New Roman" w:cstheme="minorHAnsi"/>
                <w:color w:val="000000"/>
                <w:lang w:eastAsia="en-GB"/>
              </w:rPr>
            </w:pPr>
          </w:p>
        </w:tc>
        <w:tc>
          <w:tcPr>
            <w:tcW w:w="431" w:type="dxa"/>
            <w:shd w:val="clear" w:color="auto" w:fill="auto"/>
            <w:noWrap/>
            <w:vAlign w:val="bottom"/>
            <w:hideMark/>
          </w:tcPr>
          <w:p w14:paraId="4F1D2264" w14:textId="77777777" w:rsidR="00415977" w:rsidRPr="007D4619" w:rsidRDefault="00415977" w:rsidP="00415977">
            <w:pPr>
              <w:spacing w:after="0" w:line="240" w:lineRule="auto"/>
              <w:jc w:val="left"/>
              <w:rPr>
                <w:rFonts w:eastAsia="Times New Roman" w:cstheme="minorHAnsi"/>
                <w:sz w:val="20"/>
                <w:szCs w:val="20"/>
                <w:lang w:eastAsia="en-GB"/>
              </w:rPr>
            </w:pPr>
          </w:p>
        </w:tc>
      </w:tr>
      <w:tr w:rsidR="00415977" w:rsidRPr="007D4619" w14:paraId="09C84012" w14:textId="77777777" w:rsidTr="00415977">
        <w:trPr>
          <w:trHeight w:val="285"/>
        </w:trPr>
        <w:tc>
          <w:tcPr>
            <w:tcW w:w="7740" w:type="dxa"/>
            <w:gridSpan w:val="7"/>
            <w:shd w:val="clear" w:color="auto" w:fill="auto"/>
            <w:noWrap/>
            <w:vAlign w:val="bottom"/>
            <w:hideMark/>
          </w:tcPr>
          <w:p w14:paraId="13E7F38E" w14:textId="77777777" w:rsidR="00415977" w:rsidRPr="007D4619" w:rsidRDefault="00415977" w:rsidP="00415977">
            <w:pPr>
              <w:spacing w:after="0" w:line="240" w:lineRule="auto"/>
              <w:jc w:val="left"/>
              <w:rPr>
                <w:rFonts w:eastAsia="Times New Roman" w:cstheme="minorHAnsi"/>
                <w:color w:val="000000"/>
                <w:lang w:eastAsia="en-GB"/>
              </w:rPr>
            </w:pPr>
            <w:r w:rsidRPr="007D4619">
              <w:rPr>
                <w:rFonts w:eastAsia="Times New Roman" w:cstheme="minorHAnsi"/>
                <w:b/>
                <w:bCs/>
                <w:color w:val="000000"/>
                <w:lang w:eastAsia="en-GB"/>
              </w:rPr>
              <w:t>Duration</w:t>
            </w:r>
            <w:r w:rsidRPr="007D4619">
              <w:rPr>
                <w:rFonts w:eastAsia="Times New Roman" w:cstheme="minorHAnsi"/>
                <w:color w:val="000000"/>
                <w:lang w:eastAsia="en-GB"/>
              </w:rPr>
              <w:t xml:space="preserve"> - Project development, financing, mobilization and implementation</w:t>
            </w:r>
          </w:p>
        </w:tc>
        <w:tc>
          <w:tcPr>
            <w:tcW w:w="1020" w:type="dxa"/>
            <w:shd w:val="clear" w:color="auto" w:fill="auto"/>
            <w:noWrap/>
            <w:vAlign w:val="bottom"/>
            <w:hideMark/>
          </w:tcPr>
          <w:p w14:paraId="447749DB" w14:textId="77777777" w:rsidR="00415977" w:rsidRPr="007D4619" w:rsidRDefault="00415977" w:rsidP="00415977">
            <w:pPr>
              <w:spacing w:after="0" w:line="240" w:lineRule="auto"/>
              <w:jc w:val="left"/>
              <w:rPr>
                <w:rFonts w:eastAsia="Times New Roman" w:cstheme="minorHAnsi"/>
                <w:color w:val="000000"/>
                <w:lang w:eastAsia="en-GB"/>
              </w:rPr>
            </w:pPr>
          </w:p>
        </w:tc>
        <w:tc>
          <w:tcPr>
            <w:tcW w:w="431" w:type="dxa"/>
            <w:shd w:val="clear" w:color="auto" w:fill="auto"/>
            <w:noWrap/>
            <w:vAlign w:val="bottom"/>
            <w:hideMark/>
          </w:tcPr>
          <w:p w14:paraId="2F592409" w14:textId="77777777" w:rsidR="00415977" w:rsidRPr="007D4619" w:rsidRDefault="00415977" w:rsidP="00415977">
            <w:pPr>
              <w:spacing w:after="0" w:line="240" w:lineRule="auto"/>
              <w:jc w:val="left"/>
              <w:rPr>
                <w:rFonts w:eastAsia="Times New Roman" w:cstheme="minorHAnsi"/>
                <w:sz w:val="20"/>
                <w:szCs w:val="20"/>
                <w:lang w:eastAsia="en-GB"/>
              </w:rPr>
            </w:pPr>
          </w:p>
        </w:tc>
      </w:tr>
      <w:tr w:rsidR="00415977" w:rsidRPr="007D4619" w14:paraId="5B7F8876" w14:textId="77777777" w:rsidTr="00415977">
        <w:trPr>
          <w:trHeight w:val="285"/>
        </w:trPr>
        <w:tc>
          <w:tcPr>
            <w:tcW w:w="6720" w:type="dxa"/>
            <w:gridSpan w:val="6"/>
            <w:shd w:val="clear" w:color="auto" w:fill="auto"/>
            <w:noWrap/>
            <w:vAlign w:val="bottom"/>
            <w:hideMark/>
          </w:tcPr>
          <w:p w14:paraId="624E9B00" w14:textId="77777777" w:rsidR="00415977" w:rsidRPr="007D4619" w:rsidRDefault="00415977" w:rsidP="00415977">
            <w:pPr>
              <w:spacing w:after="0" w:line="240" w:lineRule="auto"/>
              <w:jc w:val="left"/>
              <w:rPr>
                <w:rFonts w:eastAsia="Times New Roman" w:cstheme="minorHAnsi"/>
                <w:color w:val="000000"/>
                <w:lang w:eastAsia="en-GB"/>
              </w:rPr>
            </w:pPr>
            <w:r w:rsidRPr="007D4619">
              <w:rPr>
                <w:rFonts w:eastAsia="Times New Roman" w:cstheme="minorHAnsi"/>
                <w:color w:val="000000"/>
                <w:lang w:eastAsia="en-GB"/>
              </w:rPr>
              <w:t>Shorter is better, to enable a shorter overall recovery on investment</w:t>
            </w:r>
          </w:p>
        </w:tc>
        <w:tc>
          <w:tcPr>
            <w:tcW w:w="1020" w:type="dxa"/>
            <w:shd w:val="clear" w:color="auto" w:fill="auto"/>
            <w:noWrap/>
            <w:vAlign w:val="bottom"/>
            <w:hideMark/>
          </w:tcPr>
          <w:p w14:paraId="7C9D2C22" w14:textId="77777777" w:rsidR="00415977" w:rsidRPr="007D4619" w:rsidRDefault="00415977" w:rsidP="00415977">
            <w:pPr>
              <w:spacing w:after="0" w:line="240" w:lineRule="auto"/>
              <w:jc w:val="left"/>
              <w:rPr>
                <w:rFonts w:eastAsia="Times New Roman" w:cstheme="minorHAnsi"/>
                <w:color w:val="000000"/>
                <w:lang w:eastAsia="en-GB"/>
              </w:rPr>
            </w:pPr>
          </w:p>
        </w:tc>
        <w:tc>
          <w:tcPr>
            <w:tcW w:w="1020" w:type="dxa"/>
            <w:shd w:val="clear" w:color="auto" w:fill="auto"/>
            <w:noWrap/>
            <w:vAlign w:val="bottom"/>
            <w:hideMark/>
          </w:tcPr>
          <w:p w14:paraId="34B30C17" w14:textId="77777777" w:rsidR="00415977" w:rsidRPr="007D4619" w:rsidRDefault="00415977" w:rsidP="00415977">
            <w:pPr>
              <w:spacing w:after="0" w:line="240" w:lineRule="auto"/>
              <w:jc w:val="left"/>
              <w:rPr>
                <w:rFonts w:eastAsia="Times New Roman" w:cstheme="minorHAnsi"/>
                <w:sz w:val="20"/>
                <w:szCs w:val="20"/>
                <w:lang w:eastAsia="en-GB"/>
              </w:rPr>
            </w:pPr>
          </w:p>
        </w:tc>
        <w:tc>
          <w:tcPr>
            <w:tcW w:w="431" w:type="dxa"/>
            <w:shd w:val="clear" w:color="auto" w:fill="auto"/>
            <w:noWrap/>
            <w:vAlign w:val="bottom"/>
            <w:hideMark/>
          </w:tcPr>
          <w:p w14:paraId="53E38C05" w14:textId="77777777" w:rsidR="00415977" w:rsidRPr="007D4619" w:rsidRDefault="00415977" w:rsidP="00415977">
            <w:pPr>
              <w:spacing w:after="0" w:line="240" w:lineRule="auto"/>
              <w:jc w:val="left"/>
              <w:rPr>
                <w:rFonts w:eastAsia="Times New Roman" w:cstheme="minorHAnsi"/>
                <w:sz w:val="20"/>
                <w:szCs w:val="20"/>
                <w:lang w:eastAsia="en-GB"/>
              </w:rPr>
            </w:pPr>
          </w:p>
        </w:tc>
      </w:tr>
      <w:tr w:rsidR="00415977" w:rsidRPr="007D4619" w14:paraId="646D1E8C" w14:textId="77777777" w:rsidTr="00415977">
        <w:trPr>
          <w:trHeight w:val="285"/>
        </w:trPr>
        <w:tc>
          <w:tcPr>
            <w:tcW w:w="7740" w:type="dxa"/>
            <w:gridSpan w:val="7"/>
            <w:shd w:val="clear" w:color="auto" w:fill="auto"/>
            <w:noWrap/>
            <w:vAlign w:val="bottom"/>
            <w:hideMark/>
          </w:tcPr>
          <w:p w14:paraId="46A2FF3E" w14:textId="77777777" w:rsidR="00415977" w:rsidRPr="007D4619" w:rsidRDefault="00415977" w:rsidP="00415977">
            <w:pPr>
              <w:spacing w:after="0" w:line="240" w:lineRule="auto"/>
              <w:jc w:val="left"/>
              <w:rPr>
                <w:rFonts w:eastAsia="Times New Roman" w:cstheme="minorHAnsi"/>
                <w:color w:val="000000"/>
                <w:lang w:eastAsia="en-GB"/>
              </w:rPr>
            </w:pPr>
            <w:r w:rsidRPr="007D4619">
              <w:rPr>
                <w:rFonts w:eastAsia="Times New Roman" w:cstheme="minorHAnsi"/>
                <w:b/>
                <w:bCs/>
                <w:color w:val="000000"/>
                <w:lang w:eastAsia="en-GB"/>
              </w:rPr>
              <w:t>Complexity</w:t>
            </w:r>
            <w:r w:rsidRPr="007D4619">
              <w:rPr>
                <w:rFonts w:eastAsia="Times New Roman" w:cstheme="minorHAnsi"/>
                <w:color w:val="000000"/>
                <w:lang w:eastAsia="en-GB"/>
              </w:rPr>
              <w:t xml:space="preserve"> - Project technical complexity and number of key influences/variables </w:t>
            </w:r>
          </w:p>
        </w:tc>
        <w:tc>
          <w:tcPr>
            <w:tcW w:w="1020" w:type="dxa"/>
            <w:shd w:val="clear" w:color="auto" w:fill="auto"/>
            <w:noWrap/>
            <w:vAlign w:val="bottom"/>
            <w:hideMark/>
          </w:tcPr>
          <w:p w14:paraId="7626C855" w14:textId="77777777" w:rsidR="00415977" w:rsidRPr="007D4619" w:rsidRDefault="00415977" w:rsidP="00415977">
            <w:pPr>
              <w:spacing w:after="0" w:line="240" w:lineRule="auto"/>
              <w:jc w:val="left"/>
              <w:rPr>
                <w:rFonts w:eastAsia="Times New Roman" w:cstheme="minorHAnsi"/>
                <w:color w:val="000000"/>
                <w:lang w:eastAsia="en-GB"/>
              </w:rPr>
            </w:pPr>
          </w:p>
        </w:tc>
        <w:tc>
          <w:tcPr>
            <w:tcW w:w="431" w:type="dxa"/>
            <w:shd w:val="clear" w:color="auto" w:fill="auto"/>
            <w:noWrap/>
            <w:vAlign w:val="bottom"/>
            <w:hideMark/>
          </w:tcPr>
          <w:p w14:paraId="48E06AC7" w14:textId="77777777" w:rsidR="00415977" w:rsidRPr="007D4619" w:rsidRDefault="00415977" w:rsidP="00415977">
            <w:pPr>
              <w:spacing w:after="0" w:line="240" w:lineRule="auto"/>
              <w:jc w:val="left"/>
              <w:rPr>
                <w:rFonts w:eastAsia="Times New Roman" w:cstheme="minorHAnsi"/>
                <w:sz w:val="20"/>
                <w:szCs w:val="20"/>
                <w:lang w:eastAsia="en-GB"/>
              </w:rPr>
            </w:pPr>
          </w:p>
        </w:tc>
      </w:tr>
      <w:tr w:rsidR="00415977" w:rsidRPr="007D4619" w14:paraId="2D97A9B5" w14:textId="77777777" w:rsidTr="00415977">
        <w:trPr>
          <w:trHeight w:val="285"/>
        </w:trPr>
        <w:tc>
          <w:tcPr>
            <w:tcW w:w="7740" w:type="dxa"/>
            <w:gridSpan w:val="7"/>
            <w:shd w:val="clear" w:color="auto" w:fill="auto"/>
            <w:noWrap/>
            <w:vAlign w:val="bottom"/>
            <w:hideMark/>
          </w:tcPr>
          <w:p w14:paraId="4939BAEC" w14:textId="77777777" w:rsidR="00415977" w:rsidRPr="007D4619" w:rsidRDefault="00415977" w:rsidP="00415977">
            <w:pPr>
              <w:spacing w:after="0" w:line="240" w:lineRule="auto"/>
              <w:jc w:val="left"/>
              <w:rPr>
                <w:rFonts w:eastAsia="Times New Roman" w:cstheme="minorHAnsi"/>
                <w:color w:val="000000"/>
                <w:lang w:eastAsia="en-GB"/>
              </w:rPr>
            </w:pPr>
            <w:r w:rsidRPr="007D4619">
              <w:rPr>
                <w:rFonts w:eastAsia="Times New Roman" w:cstheme="minorHAnsi"/>
                <w:color w:val="000000"/>
                <w:lang w:eastAsia="en-GB"/>
              </w:rPr>
              <w:t>Simple is better, with complexity linked to risk and reduced forecast accuracy</w:t>
            </w:r>
          </w:p>
        </w:tc>
        <w:tc>
          <w:tcPr>
            <w:tcW w:w="1020" w:type="dxa"/>
            <w:shd w:val="clear" w:color="auto" w:fill="auto"/>
            <w:noWrap/>
            <w:vAlign w:val="bottom"/>
            <w:hideMark/>
          </w:tcPr>
          <w:p w14:paraId="46C4D650" w14:textId="77777777" w:rsidR="00415977" w:rsidRPr="007D4619" w:rsidRDefault="00415977" w:rsidP="00415977">
            <w:pPr>
              <w:spacing w:after="0" w:line="240" w:lineRule="auto"/>
              <w:jc w:val="left"/>
              <w:rPr>
                <w:rFonts w:eastAsia="Times New Roman" w:cstheme="minorHAnsi"/>
                <w:color w:val="000000"/>
                <w:lang w:eastAsia="en-GB"/>
              </w:rPr>
            </w:pPr>
          </w:p>
        </w:tc>
        <w:tc>
          <w:tcPr>
            <w:tcW w:w="431" w:type="dxa"/>
            <w:shd w:val="clear" w:color="auto" w:fill="auto"/>
            <w:noWrap/>
            <w:vAlign w:val="bottom"/>
            <w:hideMark/>
          </w:tcPr>
          <w:p w14:paraId="085E8818" w14:textId="77777777" w:rsidR="00415977" w:rsidRPr="007D4619" w:rsidRDefault="00415977" w:rsidP="00415977">
            <w:pPr>
              <w:spacing w:after="0" w:line="240" w:lineRule="auto"/>
              <w:jc w:val="left"/>
              <w:rPr>
                <w:rFonts w:eastAsia="Times New Roman" w:cstheme="minorHAnsi"/>
                <w:sz w:val="20"/>
                <w:szCs w:val="20"/>
                <w:lang w:eastAsia="en-GB"/>
              </w:rPr>
            </w:pPr>
          </w:p>
        </w:tc>
      </w:tr>
      <w:tr w:rsidR="00415977" w:rsidRPr="007D4619" w14:paraId="08AD2B82" w14:textId="77777777" w:rsidTr="00415977">
        <w:trPr>
          <w:trHeight w:val="285"/>
        </w:trPr>
        <w:tc>
          <w:tcPr>
            <w:tcW w:w="5700" w:type="dxa"/>
            <w:gridSpan w:val="5"/>
            <w:shd w:val="clear" w:color="auto" w:fill="auto"/>
            <w:noWrap/>
            <w:vAlign w:val="bottom"/>
            <w:hideMark/>
          </w:tcPr>
          <w:p w14:paraId="2E5645F1" w14:textId="77777777" w:rsidR="00415977" w:rsidRPr="007D4619" w:rsidRDefault="00415977" w:rsidP="00415977">
            <w:pPr>
              <w:spacing w:after="0" w:line="240" w:lineRule="auto"/>
              <w:jc w:val="left"/>
              <w:rPr>
                <w:rFonts w:eastAsia="Times New Roman" w:cstheme="minorHAnsi"/>
                <w:color w:val="000000"/>
                <w:lang w:eastAsia="en-GB"/>
              </w:rPr>
            </w:pPr>
            <w:r w:rsidRPr="007D4619">
              <w:rPr>
                <w:rFonts w:eastAsia="Times New Roman" w:cstheme="minorHAnsi"/>
                <w:b/>
                <w:bCs/>
                <w:color w:val="000000"/>
                <w:lang w:eastAsia="en-GB"/>
              </w:rPr>
              <w:t>Economic scale</w:t>
            </w:r>
            <w:r w:rsidRPr="007D4619">
              <w:rPr>
                <w:rFonts w:eastAsia="Times New Roman" w:cstheme="minorHAnsi"/>
                <w:color w:val="000000"/>
                <w:lang w:eastAsia="en-GB"/>
              </w:rPr>
              <w:t xml:space="preserve"> - Maximum size of the </w:t>
            </w:r>
            <w:proofErr w:type="spellStart"/>
            <w:r w:rsidRPr="007D4619">
              <w:rPr>
                <w:rFonts w:eastAsia="Times New Roman" w:cstheme="minorHAnsi"/>
                <w:color w:val="000000"/>
                <w:lang w:eastAsia="en-GB"/>
              </w:rPr>
              <w:t>opprtunity</w:t>
            </w:r>
            <w:proofErr w:type="spellEnd"/>
          </w:p>
        </w:tc>
        <w:tc>
          <w:tcPr>
            <w:tcW w:w="1020" w:type="dxa"/>
            <w:shd w:val="clear" w:color="auto" w:fill="auto"/>
            <w:noWrap/>
            <w:vAlign w:val="bottom"/>
            <w:hideMark/>
          </w:tcPr>
          <w:p w14:paraId="3EC60970" w14:textId="77777777" w:rsidR="00415977" w:rsidRPr="007D4619" w:rsidRDefault="00415977" w:rsidP="00415977">
            <w:pPr>
              <w:spacing w:after="0" w:line="240" w:lineRule="auto"/>
              <w:jc w:val="left"/>
              <w:rPr>
                <w:rFonts w:eastAsia="Times New Roman" w:cstheme="minorHAnsi"/>
                <w:color w:val="000000"/>
                <w:lang w:eastAsia="en-GB"/>
              </w:rPr>
            </w:pPr>
          </w:p>
        </w:tc>
        <w:tc>
          <w:tcPr>
            <w:tcW w:w="1020" w:type="dxa"/>
            <w:shd w:val="clear" w:color="auto" w:fill="auto"/>
            <w:noWrap/>
            <w:vAlign w:val="bottom"/>
            <w:hideMark/>
          </w:tcPr>
          <w:p w14:paraId="4E64F430" w14:textId="77777777" w:rsidR="00415977" w:rsidRPr="007D4619" w:rsidRDefault="00415977" w:rsidP="00415977">
            <w:pPr>
              <w:spacing w:after="0" w:line="240" w:lineRule="auto"/>
              <w:jc w:val="left"/>
              <w:rPr>
                <w:rFonts w:eastAsia="Times New Roman" w:cstheme="minorHAnsi"/>
                <w:sz w:val="20"/>
                <w:szCs w:val="20"/>
                <w:lang w:eastAsia="en-GB"/>
              </w:rPr>
            </w:pPr>
          </w:p>
        </w:tc>
        <w:tc>
          <w:tcPr>
            <w:tcW w:w="1020" w:type="dxa"/>
            <w:shd w:val="clear" w:color="auto" w:fill="auto"/>
            <w:noWrap/>
            <w:vAlign w:val="bottom"/>
            <w:hideMark/>
          </w:tcPr>
          <w:p w14:paraId="11F8C1DD" w14:textId="77777777" w:rsidR="00415977" w:rsidRPr="007D4619" w:rsidRDefault="00415977" w:rsidP="00415977">
            <w:pPr>
              <w:spacing w:after="0" w:line="240" w:lineRule="auto"/>
              <w:jc w:val="left"/>
              <w:rPr>
                <w:rFonts w:eastAsia="Times New Roman" w:cstheme="minorHAnsi"/>
                <w:sz w:val="20"/>
                <w:szCs w:val="20"/>
                <w:lang w:eastAsia="en-GB"/>
              </w:rPr>
            </w:pPr>
          </w:p>
        </w:tc>
        <w:tc>
          <w:tcPr>
            <w:tcW w:w="431" w:type="dxa"/>
            <w:shd w:val="clear" w:color="auto" w:fill="auto"/>
            <w:noWrap/>
            <w:vAlign w:val="bottom"/>
            <w:hideMark/>
          </w:tcPr>
          <w:p w14:paraId="0F31E865" w14:textId="77777777" w:rsidR="00415977" w:rsidRPr="007D4619" w:rsidRDefault="00415977" w:rsidP="00415977">
            <w:pPr>
              <w:spacing w:after="0" w:line="240" w:lineRule="auto"/>
              <w:jc w:val="left"/>
              <w:rPr>
                <w:rFonts w:eastAsia="Times New Roman" w:cstheme="minorHAnsi"/>
                <w:sz w:val="20"/>
                <w:szCs w:val="20"/>
                <w:lang w:eastAsia="en-GB"/>
              </w:rPr>
            </w:pPr>
          </w:p>
        </w:tc>
      </w:tr>
      <w:tr w:rsidR="00415977" w:rsidRPr="007D4619" w14:paraId="396645FF" w14:textId="77777777" w:rsidTr="00415977">
        <w:trPr>
          <w:trHeight w:val="285"/>
        </w:trPr>
        <w:tc>
          <w:tcPr>
            <w:tcW w:w="6720" w:type="dxa"/>
            <w:gridSpan w:val="6"/>
            <w:shd w:val="clear" w:color="auto" w:fill="auto"/>
            <w:noWrap/>
            <w:vAlign w:val="bottom"/>
            <w:hideMark/>
          </w:tcPr>
          <w:p w14:paraId="766AD245" w14:textId="77777777" w:rsidR="00415977" w:rsidRPr="007D4619" w:rsidRDefault="00415977" w:rsidP="00415977">
            <w:pPr>
              <w:spacing w:after="0" w:line="240" w:lineRule="auto"/>
              <w:jc w:val="left"/>
              <w:rPr>
                <w:rFonts w:eastAsia="Times New Roman" w:cstheme="minorHAnsi"/>
                <w:color w:val="000000"/>
                <w:lang w:eastAsia="en-GB"/>
              </w:rPr>
            </w:pPr>
            <w:r w:rsidRPr="007D4619">
              <w:rPr>
                <w:rFonts w:eastAsia="Times New Roman" w:cstheme="minorHAnsi"/>
                <w:color w:val="000000"/>
                <w:lang w:eastAsia="en-GB"/>
              </w:rPr>
              <w:t xml:space="preserve">Larger is </w:t>
            </w:r>
            <w:proofErr w:type="spellStart"/>
            <w:r w:rsidRPr="007D4619">
              <w:rPr>
                <w:rFonts w:eastAsia="Times New Roman" w:cstheme="minorHAnsi"/>
                <w:color w:val="000000"/>
                <w:lang w:eastAsia="en-GB"/>
              </w:rPr>
              <w:t>bettter</w:t>
            </w:r>
            <w:proofErr w:type="spellEnd"/>
            <w:r w:rsidRPr="007D4619">
              <w:rPr>
                <w:rFonts w:eastAsia="Times New Roman" w:cstheme="minorHAnsi"/>
                <w:color w:val="000000"/>
                <w:lang w:eastAsia="en-GB"/>
              </w:rPr>
              <w:t xml:space="preserve"> for overall </w:t>
            </w:r>
            <w:proofErr w:type="gramStart"/>
            <w:r w:rsidRPr="007D4619">
              <w:rPr>
                <w:rFonts w:eastAsia="Times New Roman" w:cstheme="minorHAnsi"/>
                <w:color w:val="000000"/>
                <w:lang w:eastAsia="en-GB"/>
              </w:rPr>
              <w:t>impact  and</w:t>
            </w:r>
            <w:proofErr w:type="gramEnd"/>
            <w:r w:rsidRPr="007D4619">
              <w:rPr>
                <w:rFonts w:eastAsia="Times New Roman" w:cstheme="minorHAnsi"/>
                <w:color w:val="000000"/>
                <w:lang w:eastAsia="en-GB"/>
              </w:rPr>
              <w:t xml:space="preserve"> minimized transaction costs</w:t>
            </w:r>
          </w:p>
        </w:tc>
        <w:tc>
          <w:tcPr>
            <w:tcW w:w="1020" w:type="dxa"/>
            <w:shd w:val="clear" w:color="auto" w:fill="auto"/>
            <w:noWrap/>
            <w:vAlign w:val="bottom"/>
            <w:hideMark/>
          </w:tcPr>
          <w:p w14:paraId="7B119C2C" w14:textId="77777777" w:rsidR="00415977" w:rsidRPr="007D4619" w:rsidRDefault="00415977" w:rsidP="00415977">
            <w:pPr>
              <w:spacing w:after="0" w:line="240" w:lineRule="auto"/>
              <w:jc w:val="left"/>
              <w:rPr>
                <w:rFonts w:eastAsia="Times New Roman" w:cstheme="minorHAnsi"/>
                <w:color w:val="000000"/>
                <w:lang w:eastAsia="en-GB"/>
              </w:rPr>
            </w:pPr>
          </w:p>
        </w:tc>
        <w:tc>
          <w:tcPr>
            <w:tcW w:w="1020" w:type="dxa"/>
            <w:shd w:val="clear" w:color="auto" w:fill="auto"/>
            <w:noWrap/>
            <w:vAlign w:val="bottom"/>
            <w:hideMark/>
          </w:tcPr>
          <w:p w14:paraId="6DA12E9B" w14:textId="77777777" w:rsidR="00415977" w:rsidRPr="007D4619" w:rsidRDefault="00415977" w:rsidP="00415977">
            <w:pPr>
              <w:spacing w:after="0" w:line="240" w:lineRule="auto"/>
              <w:jc w:val="left"/>
              <w:rPr>
                <w:rFonts w:eastAsia="Times New Roman" w:cstheme="minorHAnsi"/>
                <w:sz w:val="20"/>
                <w:szCs w:val="20"/>
                <w:lang w:eastAsia="en-GB"/>
              </w:rPr>
            </w:pPr>
          </w:p>
        </w:tc>
        <w:tc>
          <w:tcPr>
            <w:tcW w:w="431" w:type="dxa"/>
            <w:shd w:val="clear" w:color="auto" w:fill="auto"/>
            <w:noWrap/>
            <w:vAlign w:val="bottom"/>
            <w:hideMark/>
          </w:tcPr>
          <w:p w14:paraId="5B85DC6E" w14:textId="77777777" w:rsidR="00415977" w:rsidRPr="007D4619" w:rsidRDefault="00415977" w:rsidP="00415977">
            <w:pPr>
              <w:spacing w:after="0" w:line="240" w:lineRule="auto"/>
              <w:jc w:val="left"/>
              <w:rPr>
                <w:rFonts w:eastAsia="Times New Roman" w:cstheme="minorHAnsi"/>
                <w:sz w:val="20"/>
                <w:szCs w:val="20"/>
                <w:lang w:eastAsia="en-GB"/>
              </w:rPr>
            </w:pPr>
          </w:p>
        </w:tc>
      </w:tr>
      <w:tr w:rsidR="00415977" w:rsidRPr="007D4619" w14:paraId="6C989EB9" w14:textId="77777777" w:rsidTr="00415977">
        <w:trPr>
          <w:trHeight w:val="285"/>
        </w:trPr>
        <w:tc>
          <w:tcPr>
            <w:tcW w:w="7740" w:type="dxa"/>
            <w:gridSpan w:val="7"/>
            <w:shd w:val="clear" w:color="auto" w:fill="auto"/>
            <w:noWrap/>
            <w:vAlign w:val="bottom"/>
            <w:hideMark/>
          </w:tcPr>
          <w:p w14:paraId="23981FE8" w14:textId="77777777" w:rsidR="00415977" w:rsidRPr="007D4619" w:rsidRDefault="00415977" w:rsidP="00415977">
            <w:pPr>
              <w:spacing w:after="0" w:line="240" w:lineRule="auto"/>
              <w:jc w:val="left"/>
              <w:rPr>
                <w:rFonts w:eastAsia="Times New Roman" w:cstheme="minorHAnsi"/>
                <w:color w:val="000000"/>
                <w:lang w:eastAsia="en-GB"/>
              </w:rPr>
            </w:pPr>
            <w:r w:rsidRPr="007D4619">
              <w:rPr>
                <w:rFonts w:eastAsia="Times New Roman" w:cstheme="minorHAnsi"/>
                <w:b/>
                <w:bCs/>
                <w:color w:val="000000"/>
                <w:lang w:eastAsia="en-GB"/>
              </w:rPr>
              <w:t>Minimum threshold</w:t>
            </w:r>
            <w:r w:rsidRPr="007D4619">
              <w:rPr>
                <w:rFonts w:eastAsia="Times New Roman" w:cstheme="minorHAnsi"/>
                <w:color w:val="000000"/>
                <w:lang w:eastAsia="en-GB"/>
              </w:rPr>
              <w:t xml:space="preserve"> - Impact of any technical-logistical minimum size limits</w:t>
            </w:r>
          </w:p>
        </w:tc>
        <w:tc>
          <w:tcPr>
            <w:tcW w:w="1020" w:type="dxa"/>
            <w:shd w:val="clear" w:color="auto" w:fill="auto"/>
            <w:noWrap/>
            <w:vAlign w:val="bottom"/>
            <w:hideMark/>
          </w:tcPr>
          <w:p w14:paraId="1E0CB9B6" w14:textId="77777777" w:rsidR="00415977" w:rsidRPr="007D4619" w:rsidRDefault="00415977" w:rsidP="00415977">
            <w:pPr>
              <w:spacing w:after="0" w:line="240" w:lineRule="auto"/>
              <w:jc w:val="left"/>
              <w:rPr>
                <w:rFonts w:eastAsia="Times New Roman" w:cstheme="minorHAnsi"/>
                <w:color w:val="000000"/>
                <w:lang w:eastAsia="en-GB"/>
              </w:rPr>
            </w:pPr>
          </w:p>
        </w:tc>
        <w:tc>
          <w:tcPr>
            <w:tcW w:w="431" w:type="dxa"/>
            <w:shd w:val="clear" w:color="auto" w:fill="auto"/>
            <w:noWrap/>
            <w:vAlign w:val="bottom"/>
            <w:hideMark/>
          </w:tcPr>
          <w:p w14:paraId="693D37F5" w14:textId="77777777" w:rsidR="00415977" w:rsidRPr="007D4619" w:rsidRDefault="00415977" w:rsidP="00415977">
            <w:pPr>
              <w:spacing w:after="0" w:line="240" w:lineRule="auto"/>
              <w:jc w:val="left"/>
              <w:rPr>
                <w:rFonts w:eastAsia="Times New Roman" w:cstheme="minorHAnsi"/>
                <w:sz w:val="20"/>
                <w:szCs w:val="20"/>
                <w:lang w:eastAsia="en-GB"/>
              </w:rPr>
            </w:pPr>
          </w:p>
        </w:tc>
      </w:tr>
      <w:tr w:rsidR="00415977" w:rsidRPr="007D4619" w14:paraId="449569A8" w14:textId="77777777" w:rsidTr="00415977">
        <w:trPr>
          <w:trHeight w:val="285"/>
        </w:trPr>
        <w:tc>
          <w:tcPr>
            <w:tcW w:w="8760" w:type="dxa"/>
            <w:gridSpan w:val="8"/>
            <w:shd w:val="clear" w:color="auto" w:fill="auto"/>
            <w:noWrap/>
            <w:vAlign w:val="bottom"/>
            <w:hideMark/>
          </w:tcPr>
          <w:p w14:paraId="360E0E8D" w14:textId="77777777" w:rsidR="00415977" w:rsidRPr="007D4619" w:rsidRDefault="00415977" w:rsidP="00415977">
            <w:pPr>
              <w:spacing w:after="0" w:line="240" w:lineRule="auto"/>
              <w:jc w:val="left"/>
              <w:rPr>
                <w:rFonts w:eastAsia="Times New Roman" w:cstheme="minorHAnsi"/>
                <w:color w:val="000000"/>
                <w:lang w:eastAsia="en-GB"/>
              </w:rPr>
            </w:pPr>
            <w:r w:rsidRPr="007D4619">
              <w:rPr>
                <w:rFonts w:eastAsia="Times New Roman" w:cstheme="minorHAnsi"/>
                <w:color w:val="000000"/>
                <w:lang w:eastAsia="en-GB"/>
              </w:rPr>
              <w:t>Most technical solutions have a minimum practical scale to recover development costs</w:t>
            </w:r>
          </w:p>
        </w:tc>
        <w:tc>
          <w:tcPr>
            <w:tcW w:w="431" w:type="dxa"/>
            <w:shd w:val="clear" w:color="auto" w:fill="auto"/>
            <w:noWrap/>
            <w:vAlign w:val="bottom"/>
            <w:hideMark/>
          </w:tcPr>
          <w:p w14:paraId="54510E10" w14:textId="77777777" w:rsidR="00415977" w:rsidRPr="007D4619" w:rsidRDefault="00415977" w:rsidP="00415977">
            <w:pPr>
              <w:spacing w:after="0" w:line="240" w:lineRule="auto"/>
              <w:jc w:val="left"/>
              <w:rPr>
                <w:rFonts w:eastAsia="Times New Roman" w:cstheme="minorHAnsi"/>
                <w:color w:val="000000"/>
                <w:lang w:eastAsia="en-GB"/>
              </w:rPr>
            </w:pPr>
          </w:p>
        </w:tc>
      </w:tr>
      <w:tr w:rsidR="00415977" w:rsidRPr="007D4619" w14:paraId="4DD60C8F" w14:textId="77777777" w:rsidTr="00415977">
        <w:trPr>
          <w:trHeight w:val="285"/>
        </w:trPr>
        <w:tc>
          <w:tcPr>
            <w:tcW w:w="7740" w:type="dxa"/>
            <w:gridSpan w:val="7"/>
            <w:shd w:val="clear" w:color="auto" w:fill="auto"/>
            <w:noWrap/>
            <w:vAlign w:val="bottom"/>
            <w:hideMark/>
          </w:tcPr>
          <w:p w14:paraId="330336D0" w14:textId="77777777" w:rsidR="00415977" w:rsidRPr="007D4619" w:rsidRDefault="00415977" w:rsidP="00415977">
            <w:pPr>
              <w:spacing w:after="0" w:line="240" w:lineRule="auto"/>
              <w:jc w:val="left"/>
              <w:rPr>
                <w:rFonts w:eastAsia="Times New Roman" w:cstheme="minorHAnsi"/>
                <w:color w:val="000000"/>
                <w:lang w:eastAsia="en-GB"/>
              </w:rPr>
            </w:pPr>
            <w:r w:rsidRPr="007D4619">
              <w:rPr>
                <w:rFonts w:eastAsia="Times New Roman" w:cstheme="minorHAnsi"/>
                <w:b/>
                <w:bCs/>
                <w:color w:val="000000"/>
                <w:lang w:eastAsia="en-GB"/>
              </w:rPr>
              <w:t>Logistics</w:t>
            </w:r>
            <w:r w:rsidRPr="007D4619">
              <w:rPr>
                <w:rFonts w:eastAsia="Times New Roman" w:cstheme="minorHAnsi"/>
                <w:color w:val="000000"/>
                <w:lang w:eastAsia="en-GB"/>
              </w:rPr>
              <w:t xml:space="preserve"> - Impact of the mission and location specific logistics challenge</w:t>
            </w:r>
          </w:p>
        </w:tc>
        <w:tc>
          <w:tcPr>
            <w:tcW w:w="1020" w:type="dxa"/>
            <w:shd w:val="clear" w:color="auto" w:fill="auto"/>
            <w:noWrap/>
            <w:vAlign w:val="bottom"/>
            <w:hideMark/>
          </w:tcPr>
          <w:p w14:paraId="1D5A88CE" w14:textId="77777777" w:rsidR="00415977" w:rsidRPr="007D4619" w:rsidRDefault="00415977" w:rsidP="00415977">
            <w:pPr>
              <w:spacing w:after="0" w:line="240" w:lineRule="auto"/>
              <w:jc w:val="left"/>
              <w:rPr>
                <w:rFonts w:eastAsia="Times New Roman" w:cstheme="minorHAnsi"/>
                <w:color w:val="000000"/>
                <w:lang w:eastAsia="en-GB"/>
              </w:rPr>
            </w:pPr>
          </w:p>
        </w:tc>
        <w:tc>
          <w:tcPr>
            <w:tcW w:w="431" w:type="dxa"/>
            <w:shd w:val="clear" w:color="auto" w:fill="auto"/>
            <w:noWrap/>
            <w:vAlign w:val="bottom"/>
            <w:hideMark/>
          </w:tcPr>
          <w:p w14:paraId="353F0600" w14:textId="77777777" w:rsidR="00415977" w:rsidRPr="007D4619" w:rsidRDefault="00415977" w:rsidP="00415977">
            <w:pPr>
              <w:spacing w:after="0" w:line="240" w:lineRule="auto"/>
              <w:jc w:val="left"/>
              <w:rPr>
                <w:rFonts w:eastAsia="Times New Roman" w:cstheme="minorHAnsi"/>
                <w:sz w:val="20"/>
                <w:szCs w:val="20"/>
                <w:lang w:eastAsia="en-GB"/>
              </w:rPr>
            </w:pPr>
          </w:p>
        </w:tc>
      </w:tr>
      <w:tr w:rsidR="00415977" w:rsidRPr="007D4619" w14:paraId="568F924D" w14:textId="77777777" w:rsidTr="00415977">
        <w:trPr>
          <w:trHeight w:val="285"/>
        </w:trPr>
        <w:tc>
          <w:tcPr>
            <w:tcW w:w="6720" w:type="dxa"/>
            <w:gridSpan w:val="6"/>
            <w:shd w:val="clear" w:color="auto" w:fill="auto"/>
            <w:noWrap/>
            <w:vAlign w:val="bottom"/>
            <w:hideMark/>
          </w:tcPr>
          <w:p w14:paraId="27ACACA2" w14:textId="77777777" w:rsidR="00415977" w:rsidRPr="007D4619" w:rsidRDefault="00415977" w:rsidP="00415977">
            <w:pPr>
              <w:spacing w:after="0" w:line="240" w:lineRule="auto"/>
              <w:jc w:val="left"/>
              <w:rPr>
                <w:rFonts w:eastAsia="Times New Roman" w:cstheme="minorHAnsi"/>
                <w:color w:val="000000"/>
                <w:lang w:eastAsia="en-GB"/>
              </w:rPr>
            </w:pPr>
            <w:r w:rsidRPr="007D4619">
              <w:rPr>
                <w:rFonts w:eastAsia="Times New Roman" w:cstheme="minorHAnsi"/>
                <w:color w:val="000000"/>
                <w:lang w:eastAsia="en-GB"/>
              </w:rPr>
              <w:t>Heavy, extended or unusual logistics increase indirect cost and risks</w:t>
            </w:r>
          </w:p>
        </w:tc>
        <w:tc>
          <w:tcPr>
            <w:tcW w:w="1020" w:type="dxa"/>
            <w:shd w:val="clear" w:color="auto" w:fill="auto"/>
            <w:noWrap/>
            <w:vAlign w:val="bottom"/>
            <w:hideMark/>
          </w:tcPr>
          <w:p w14:paraId="26677ECC" w14:textId="77777777" w:rsidR="00415977" w:rsidRPr="007D4619" w:rsidRDefault="00415977" w:rsidP="00415977">
            <w:pPr>
              <w:spacing w:after="0" w:line="240" w:lineRule="auto"/>
              <w:jc w:val="left"/>
              <w:rPr>
                <w:rFonts w:eastAsia="Times New Roman" w:cstheme="minorHAnsi"/>
                <w:color w:val="000000"/>
                <w:lang w:eastAsia="en-GB"/>
              </w:rPr>
            </w:pPr>
          </w:p>
        </w:tc>
        <w:tc>
          <w:tcPr>
            <w:tcW w:w="1020" w:type="dxa"/>
            <w:shd w:val="clear" w:color="auto" w:fill="auto"/>
            <w:noWrap/>
            <w:vAlign w:val="bottom"/>
            <w:hideMark/>
          </w:tcPr>
          <w:p w14:paraId="6B781792" w14:textId="77777777" w:rsidR="00415977" w:rsidRPr="007D4619" w:rsidRDefault="00415977" w:rsidP="00415977">
            <w:pPr>
              <w:spacing w:after="0" w:line="240" w:lineRule="auto"/>
              <w:jc w:val="left"/>
              <w:rPr>
                <w:rFonts w:eastAsia="Times New Roman" w:cstheme="minorHAnsi"/>
                <w:sz w:val="20"/>
                <w:szCs w:val="20"/>
                <w:lang w:eastAsia="en-GB"/>
              </w:rPr>
            </w:pPr>
          </w:p>
        </w:tc>
        <w:tc>
          <w:tcPr>
            <w:tcW w:w="431" w:type="dxa"/>
            <w:shd w:val="clear" w:color="auto" w:fill="auto"/>
            <w:noWrap/>
            <w:vAlign w:val="bottom"/>
            <w:hideMark/>
          </w:tcPr>
          <w:p w14:paraId="792D3678" w14:textId="77777777" w:rsidR="00415977" w:rsidRPr="007D4619" w:rsidRDefault="00415977" w:rsidP="00415977">
            <w:pPr>
              <w:spacing w:after="0" w:line="240" w:lineRule="auto"/>
              <w:jc w:val="left"/>
              <w:rPr>
                <w:rFonts w:eastAsia="Times New Roman" w:cstheme="minorHAnsi"/>
                <w:sz w:val="20"/>
                <w:szCs w:val="20"/>
                <w:lang w:eastAsia="en-GB"/>
              </w:rPr>
            </w:pPr>
          </w:p>
        </w:tc>
      </w:tr>
      <w:tr w:rsidR="00415977" w:rsidRPr="007D4619" w14:paraId="0898BB77" w14:textId="77777777" w:rsidTr="00415977">
        <w:trPr>
          <w:trHeight w:val="285"/>
        </w:trPr>
        <w:tc>
          <w:tcPr>
            <w:tcW w:w="6720" w:type="dxa"/>
            <w:gridSpan w:val="6"/>
            <w:shd w:val="clear" w:color="auto" w:fill="auto"/>
            <w:noWrap/>
            <w:vAlign w:val="bottom"/>
            <w:hideMark/>
          </w:tcPr>
          <w:p w14:paraId="5CEC85CA" w14:textId="77777777" w:rsidR="00415977" w:rsidRPr="007D4619" w:rsidRDefault="00415977" w:rsidP="00415977">
            <w:pPr>
              <w:spacing w:after="0" w:line="240" w:lineRule="auto"/>
              <w:jc w:val="left"/>
              <w:rPr>
                <w:rFonts w:eastAsia="Times New Roman" w:cstheme="minorHAnsi"/>
                <w:color w:val="000000"/>
                <w:lang w:eastAsia="en-GB"/>
              </w:rPr>
            </w:pPr>
            <w:r w:rsidRPr="007D4619">
              <w:rPr>
                <w:rFonts w:eastAsia="Times New Roman" w:cstheme="minorHAnsi"/>
                <w:b/>
                <w:bCs/>
                <w:color w:val="000000"/>
                <w:lang w:eastAsia="en-GB"/>
              </w:rPr>
              <w:t>Write-offs</w:t>
            </w:r>
            <w:r w:rsidRPr="007D4619">
              <w:rPr>
                <w:rFonts w:eastAsia="Times New Roman" w:cstheme="minorHAnsi"/>
                <w:color w:val="000000"/>
                <w:lang w:eastAsia="en-GB"/>
              </w:rPr>
              <w:t xml:space="preserve"> Economic impact of the write-off of relatively new assets</w:t>
            </w:r>
          </w:p>
        </w:tc>
        <w:tc>
          <w:tcPr>
            <w:tcW w:w="1020" w:type="dxa"/>
            <w:shd w:val="clear" w:color="auto" w:fill="auto"/>
            <w:noWrap/>
            <w:vAlign w:val="bottom"/>
            <w:hideMark/>
          </w:tcPr>
          <w:p w14:paraId="78D56CD9" w14:textId="77777777" w:rsidR="00415977" w:rsidRPr="007D4619" w:rsidRDefault="00415977" w:rsidP="00415977">
            <w:pPr>
              <w:spacing w:after="0" w:line="240" w:lineRule="auto"/>
              <w:jc w:val="left"/>
              <w:rPr>
                <w:rFonts w:eastAsia="Times New Roman" w:cstheme="minorHAnsi"/>
                <w:color w:val="000000"/>
                <w:lang w:eastAsia="en-GB"/>
              </w:rPr>
            </w:pPr>
          </w:p>
        </w:tc>
        <w:tc>
          <w:tcPr>
            <w:tcW w:w="1020" w:type="dxa"/>
            <w:shd w:val="clear" w:color="auto" w:fill="auto"/>
            <w:noWrap/>
            <w:vAlign w:val="bottom"/>
            <w:hideMark/>
          </w:tcPr>
          <w:p w14:paraId="2EBDB233" w14:textId="77777777" w:rsidR="00415977" w:rsidRPr="007D4619" w:rsidRDefault="00415977" w:rsidP="00415977">
            <w:pPr>
              <w:spacing w:after="0" w:line="240" w:lineRule="auto"/>
              <w:jc w:val="left"/>
              <w:rPr>
                <w:rFonts w:eastAsia="Times New Roman" w:cstheme="minorHAnsi"/>
                <w:sz w:val="20"/>
                <w:szCs w:val="20"/>
                <w:lang w:eastAsia="en-GB"/>
              </w:rPr>
            </w:pPr>
          </w:p>
        </w:tc>
        <w:tc>
          <w:tcPr>
            <w:tcW w:w="431" w:type="dxa"/>
            <w:shd w:val="clear" w:color="auto" w:fill="auto"/>
            <w:noWrap/>
            <w:vAlign w:val="bottom"/>
            <w:hideMark/>
          </w:tcPr>
          <w:p w14:paraId="3E6A21A0" w14:textId="77777777" w:rsidR="00415977" w:rsidRPr="007D4619" w:rsidRDefault="00415977" w:rsidP="00415977">
            <w:pPr>
              <w:spacing w:after="0" w:line="240" w:lineRule="auto"/>
              <w:jc w:val="left"/>
              <w:rPr>
                <w:rFonts w:eastAsia="Times New Roman" w:cstheme="minorHAnsi"/>
                <w:sz w:val="20"/>
                <w:szCs w:val="20"/>
                <w:lang w:eastAsia="en-GB"/>
              </w:rPr>
            </w:pPr>
          </w:p>
        </w:tc>
      </w:tr>
      <w:tr w:rsidR="00415977" w:rsidRPr="007D4619" w14:paraId="7538D673" w14:textId="77777777" w:rsidTr="00415977">
        <w:trPr>
          <w:trHeight w:val="285"/>
        </w:trPr>
        <w:tc>
          <w:tcPr>
            <w:tcW w:w="7740" w:type="dxa"/>
            <w:gridSpan w:val="7"/>
            <w:shd w:val="clear" w:color="auto" w:fill="auto"/>
            <w:noWrap/>
            <w:vAlign w:val="bottom"/>
            <w:hideMark/>
          </w:tcPr>
          <w:p w14:paraId="665C6A84" w14:textId="77777777" w:rsidR="00415977" w:rsidRPr="007D4619" w:rsidRDefault="00415977" w:rsidP="00415977">
            <w:pPr>
              <w:spacing w:after="0" w:line="240" w:lineRule="auto"/>
              <w:jc w:val="left"/>
              <w:rPr>
                <w:rFonts w:eastAsia="Times New Roman" w:cstheme="minorHAnsi"/>
                <w:color w:val="000000"/>
                <w:lang w:eastAsia="en-GB"/>
              </w:rPr>
            </w:pPr>
            <w:r w:rsidRPr="007D4619">
              <w:rPr>
                <w:rFonts w:eastAsia="Times New Roman" w:cstheme="minorHAnsi"/>
                <w:color w:val="000000"/>
                <w:lang w:eastAsia="en-GB"/>
              </w:rPr>
              <w:t xml:space="preserve">Integrate the true write-off </w:t>
            </w:r>
            <w:proofErr w:type="spellStart"/>
            <w:r w:rsidRPr="007D4619">
              <w:rPr>
                <w:rFonts w:eastAsia="Times New Roman" w:cstheme="minorHAnsi"/>
                <w:color w:val="000000"/>
                <w:lang w:eastAsia="en-GB"/>
              </w:rPr>
              <w:t>monetray</w:t>
            </w:r>
            <w:proofErr w:type="spellEnd"/>
            <w:r w:rsidRPr="007D4619">
              <w:rPr>
                <w:rFonts w:eastAsia="Times New Roman" w:cstheme="minorHAnsi"/>
                <w:color w:val="000000"/>
                <w:lang w:eastAsia="en-GB"/>
              </w:rPr>
              <w:t xml:space="preserve"> value or utility of existing useful assets</w:t>
            </w:r>
          </w:p>
        </w:tc>
        <w:tc>
          <w:tcPr>
            <w:tcW w:w="1020" w:type="dxa"/>
            <w:shd w:val="clear" w:color="auto" w:fill="auto"/>
            <w:noWrap/>
            <w:vAlign w:val="bottom"/>
            <w:hideMark/>
          </w:tcPr>
          <w:p w14:paraId="026F4331" w14:textId="77777777" w:rsidR="00415977" w:rsidRPr="007D4619" w:rsidRDefault="00415977" w:rsidP="00415977">
            <w:pPr>
              <w:spacing w:after="0" w:line="240" w:lineRule="auto"/>
              <w:jc w:val="left"/>
              <w:rPr>
                <w:rFonts w:eastAsia="Times New Roman" w:cstheme="minorHAnsi"/>
                <w:color w:val="000000"/>
                <w:lang w:eastAsia="en-GB"/>
              </w:rPr>
            </w:pPr>
          </w:p>
        </w:tc>
        <w:tc>
          <w:tcPr>
            <w:tcW w:w="431" w:type="dxa"/>
            <w:shd w:val="clear" w:color="auto" w:fill="auto"/>
            <w:noWrap/>
            <w:vAlign w:val="bottom"/>
            <w:hideMark/>
          </w:tcPr>
          <w:p w14:paraId="01715E3C" w14:textId="77777777" w:rsidR="00415977" w:rsidRPr="007D4619" w:rsidRDefault="00415977" w:rsidP="00415977">
            <w:pPr>
              <w:spacing w:after="0" w:line="240" w:lineRule="auto"/>
              <w:jc w:val="left"/>
              <w:rPr>
                <w:rFonts w:eastAsia="Times New Roman" w:cstheme="minorHAnsi"/>
                <w:sz w:val="20"/>
                <w:szCs w:val="20"/>
                <w:lang w:eastAsia="en-GB"/>
              </w:rPr>
            </w:pPr>
          </w:p>
        </w:tc>
      </w:tr>
      <w:tr w:rsidR="00415977" w:rsidRPr="007D4619" w14:paraId="1809F2F1" w14:textId="77777777" w:rsidTr="00415977">
        <w:trPr>
          <w:trHeight w:val="285"/>
        </w:trPr>
        <w:tc>
          <w:tcPr>
            <w:tcW w:w="9191" w:type="dxa"/>
            <w:gridSpan w:val="9"/>
            <w:shd w:val="clear" w:color="auto" w:fill="auto"/>
            <w:noWrap/>
            <w:vAlign w:val="bottom"/>
            <w:hideMark/>
          </w:tcPr>
          <w:p w14:paraId="2087E286" w14:textId="77777777" w:rsidR="00415977" w:rsidRPr="007D4619" w:rsidRDefault="00415977" w:rsidP="00415977">
            <w:pPr>
              <w:spacing w:after="0" w:line="240" w:lineRule="auto"/>
              <w:jc w:val="left"/>
              <w:rPr>
                <w:rFonts w:eastAsia="Times New Roman" w:cstheme="minorHAnsi"/>
                <w:color w:val="000000"/>
                <w:lang w:eastAsia="en-GB"/>
              </w:rPr>
            </w:pPr>
            <w:r w:rsidRPr="007D4619">
              <w:rPr>
                <w:rFonts w:eastAsia="Times New Roman" w:cstheme="minorHAnsi"/>
                <w:b/>
                <w:bCs/>
                <w:color w:val="000000"/>
                <w:lang w:eastAsia="en-GB"/>
              </w:rPr>
              <w:t>Portability</w:t>
            </w:r>
            <w:r w:rsidRPr="007D4619">
              <w:rPr>
                <w:rFonts w:eastAsia="Times New Roman" w:cstheme="minorHAnsi"/>
                <w:color w:val="000000"/>
                <w:lang w:eastAsia="en-GB"/>
              </w:rPr>
              <w:t xml:space="preserve"> - Potential for redeployment in the event of site or building demobilization or renovation</w:t>
            </w:r>
          </w:p>
        </w:tc>
      </w:tr>
      <w:tr w:rsidR="00415977" w:rsidRPr="007D4619" w14:paraId="03034DCB" w14:textId="77777777" w:rsidTr="00415977">
        <w:trPr>
          <w:trHeight w:val="285"/>
        </w:trPr>
        <w:tc>
          <w:tcPr>
            <w:tcW w:w="9191" w:type="dxa"/>
            <w:gridSpan w:val="9"/>
            <w:shd w:val="clear" w:color="auto" w:fill="auto"/>
            <w:noWrap/>
            <w:vAlign w:val="bottom"/>
            <w:hideMark/>
          </w:tcPr>
          <w:p w14:paraId="50B9CD3C" w14:textId="77777777" w:rsidR="00415977" w:rsidRPr="007D4619" w:rsidRDefault="00415977" w:rsidP="00415977">
            <w:pPr>
              <w:spacing w:after="0" w:line="240" w:lineRule="auto"/>
              <w:jc w:val="left"/>
              <w:rPr>
                <w:rFonts w:eastAsia="Times New Roman" w:cstheme="minorHAnsi"/>
                <w:color w:val="000000"/>
                <w:lang w:eastAsia="en-GB"/>
              </w:rPr>
            </w:pPr>
            <w:r w:rsidRPr="007D4619">
              <w:rPr>
                <w:rFonts w:eastAsia="Times New Roman" w:cstheme="minorHAnsi"/>
                <w:color w:val="000000"/>
                <w:lang w:eastAsia="en-GB"/>
              </w:rPr>
              <w:t>Portable and semi-permanent equipment fits well with mission mandates and need for flexibility</w:t>
            </w:r>
          </w:p>
        </w:tc>
      </w:tr>
      <w:tr w:rsidR="00415977" w:rsidRPr="007D4619" w14:paraId="20ED390D" w14:textId="77777777" w:rsidTr="00415977">
        <w:trPr>
          <w:trHeight w:val="285"/>
        </w:trPr>
        <w:tc>
          <w:tcPr>
            <w:tcW w:w="7740" w:type="dxa"/>
            <w:gridSpan w:val="7"/>
            <w:shd w:val="clear" w:color="auto" w:fill="auto"/>
            <w:noWrap/>
            <w:vAlign w:val="bottom"/>
            <w:hideMark/>
          </w:tcPr>
          <w:p w14:paraId="30CC13CD" w14:textId="77777777" w:rsidR="00415977" w:rsidRPr="007D4619" w:rsidRDefault="00415977" w:rsidP="00415977">
            <w:pPr>
              <w:spacing w:after="0" w:line="240" w:lineRule="auto"/>
              <w:jc w:val="left"/>
              <w:rPr>
                <w:rFonts w:eastAsia="Times New Roman" w:cstheme="minorHAnsi"/>
                <w:color w:val="000000"/>
                <w:lang w:eastAsia="en-GB"/>
              </w:rPr>
            </w:pPr>
            <w:r w:rsidRPr="007D4619">
              <w:rPr>
                <w:rFonts w:eastAsia="Times New Roman" w:cstheme="minorHAnsi"/>
                <w:b/>
                <w:bCs/>
                <w:color w:val="000000"/>
                <w:lang w:eastAsia="en-GB"/>
              </w:rPr>
              <w:t>Permanence</w:t>
            </w:r>
            <w:r w:rsidRPr="007D4619">
              <w:rPr>
                <w:rFonts w:eastAsia="Times New Roman" w:cstheme="minorHAnsi"/>
                <w:color w:val="000000"/>
                <w:lang w:eastAsia="en-GB"/>
              </w:rPr>
              <w:t xml:space="preserve"> - Duration of the impact and/or lifetime of the new assets</w:t>
            </w:r>
          </w:p>
        </w:tc>
        <w:tc>
          <w:tcPr>
            <w:tcW w:w="1020" w:type="dxa"/>
            <w:shd w:val="clear" w:color="auto" w:fill="auto"/>
            <w:noWrap/>
            <w:vAlign w:val="bottom"/>
            <w:hideMark/>
          </w:tcPr>
          <w:p w14:paraId="20207C04" w14:textId="77777777" w:rsidR="00415977" w:rsidRPr="007D4619" w:rsidRDefault="00415977" w:rsidP="00415977">
            <w:pPr>
              <w:spacing w:after="0" w:line="240" w:lineRule="auto"/>
              <w:jc w:val="left"/>
              <w:rPr>
                <w:rFonts w:eastAsia="Times New Roman" w:cstheme="minorHAnsi"/>
                <w:color w:val="000000"/>
                <w:lang w:eastAsia="en-GB"/>
              </w:rPr>
            </w:pPr>
          </w:p>
        </w:tc>
        <w:tc>
          <w:tcPr>
            <w:tcW w:w="431" w:type="dxa"/>
            <w:shd w:val="clear" w:color="auto" w:fill="auto"/>
            <w:noWrap/>
            <w:vAlign w:val="bottom"/>
            <w:hideMark/>
          </w:tcPr>
          <w:p w14:paraId="19425616" w14:textId="77777777" w:rsidR="00415977" w:rsidRPr="007D4619" w:rsidRDefault="00415977" w:rsidP="00415977">
            <w:pPr>
              <w:spacing w:after="0" w:line="240" w:lineRule="auto"/>
              <w:jc w:val="left"/>
              <w:rPr>
                <w:rFonts w:eastAsia="Times New Roman" w:cstheme="minorHAnsi"/>
                <w:sz w:val="20"/>
                <w:szCs w:val="20"/>
                <w:lang w:eastAsia="en-GB"/>
              </w:rPr>
            </w:pPr>
          </w:p>
        </w:tc>
      </w:tr>
      <w:tr w:rsidR="00415977" w:rsidRPr="007D4619" w14:paraId="20C9008C" w14:textId="77777777" w:rsidTr="00415977">
        <w:trPr>
          <w:trHeight w:val="285"/>
        </w:trPr>
        <w:tc>
          <w:tcPr>
            <w:tcW w:w="9191" w:type="dxa"/>
            <w:gridSpan w:val="9"/>
            <w:shd w:val="clear" w:color="auto" w:fill="auto"/>
            <w:noWrap/>
            <w:vAlign w:val="bottom"/>
            <w:hideMark/>
          </w:tcPr>
          <w:p w14:paraId="47B25DE5" w14:textId="77777777" w:rsidR="00415977" w:rsidRPr="007D4619" w:rsidRDefault="00415977" w:rsidP="00415977">
            <w:pPr>
              <w:spacing w:after="0" w:line="240" w:lineRule="auto"/>
              <w:jc w:val="left"/>
              <w:rPr>
                <w:rFonts w:eastAsia="Times New Roman" w:cstheme="minorHAnsi"/>
                <w:color w:val="000000"/>
                <w:lang w:eastAsia="en-GB"/>
              </w:rPr>
            </w:pPr>
            <w:r w:rsidRPr="007D4619">
              <w:rPr>
                <w:rFonts w:eastAsia="Times New Roman" w:cstheme="minorHAnsi"/>
                <w:color w:val="000000"/>
                <w:lang w:eastAsia="en-GB"/>
              </w:rPr>
              <w:t>Lasting and durable equipment and projects generate more savings beyond the payback period</w:t>
            </w:r>
          </w:p>
        </w:tc>
      </w:tr>
      <w:tr w:rsidR="00415977" w:rsidRPr="007D4619" w14:paraId="2220919F" w14:textId="77777777" w:rsidTr="00415977">
        <w:trPr>
          <w:trHeight w:val="285"/>
        </w:trPr>
        <w:tc>
          <w:tcPr>
            <w:tcW w:w="8760" w:type="dxa"/>
            <w:gridSpan w:val="8"/>
            <w:shd w:val="clear" w:color="auto" w:fill="auto"/>
            <w:noWrap/>
            <w:vAlign w:val="bottom"/>
            <w:hideMark/>
          </w:tcPr>
          <w:p w14:paraId="5A26B2FB" w14:textId="77777777" w:rsidR="00415977" w:rsidRPr="007D4619" w:rsidRDefault="00415977" w:rsidP="00415977">
            <w:pPr>
              <w:spacing w:after="0" w:line="240" w:lineRule="auto"/>
              <w:jc w:val="left"/>
              <w:rPr>
                <w:rFonts w:eastAsia="Times New Roman" w:cstheme="minorHAnsi"/>
                <w:color w:val="000000"/>
                <w:lang w:eastAsia="en-GB"/>
              </w:rPr>
            </w:pPr>
            <w:r w:rsidRPr="007D4619">
              <w:rPr>
                <w:rFonts w:eastAsia="Times New Roman" w:cstheme="minorHAnsi"/>
                <w:b/>
                <w:bCs/>
                <w:color w:val="000000"/>
                <w:lang w:eastAsia="en-GB"/>
              </w:rPr>
              <w:t>Disruption</w:t>
            </w:r>
            <w:r w:rsidRPr="007D4619">
              <w:rPr>
                <w:rFonts w:eastAsia="Times New Roman" w:cstheme="minorHAnsi"/>
                <w:color w:val="000000"/>
                <w:lang w:eastAsia="en-GB"/>
              </w:rPr>
              <w:t xml:space="preserve"> - Impact on mission operational capacity during mobilization-implementation</w:t>
            </w:r>
          </w:p>
        </w:tc>
        <w:tc>
          <w:tcPr>
            <w:tcW w:w="431" w:type="dxa"/>
            <w:shd w:val="clear" w:color="auto" w:fill="auto"/>
            <w:noWrap/>
            <w:vAlign w:val="bottom"/>
            <w:hideMark/>
          </w:tcPr>
          <w:p w14:paraId="19AD22E6" w14:textId="77777777" w:rsidR="00415977" w:rsidRPr="007D4619" w:rsidRDefault="00415977" w:rsidP="00415977">
            <w:pPr>
              <w:spacing w:after="0" w:line="240" w:lineRule="auto"/>
              <w:jc w:val="left"/>
              <w:rPr>
                <w:rFonts w:eastAsia="Times New Roman" w:cstheme="minorHAnsi"/>
                <w:color w:val="000000"/>
                <w:lang w:eastAsia="en-GB"/>
              </w:rPr>
            </w:pPr>
          </w:p>
        </w:tc>
      </w:tr>
      <w:tr w:rsidR="00415977" w:rsidRPr="007D4619" w14:paraId="186AB6D3" w14:textId="77777777" w:rsidTr="00415977">
        <w:trPr>
          <w:trHeight w:val="285"/>
        </w:trPr>
        <w:tc>
          <w:tcPr>
            <w:tcW w:w="8760" w:type="dxa"/>
            <w:gridSpan w:val="8"/>
            <w:shd w:val="clear" w:color="auto" w:fill="auto"/>
            <w:noWrap/>
            <w:vAlign w:val="bottom"/>
            <w:hideMark/>
          </w:tcPr>
          <w:p w14:paraId="567F3FDA" w14:textId="77777777" w:rsidR="00415977" w:rsidRPr="007D4619" w:rsidRDefault="00415977" w:rsidP="00415977">
            <w:pPr>
              <w:spacing w:after="0" w:line="240" w:lineRule="auto"/>
              <w:jc w:val="left"/>
              <w:rPr>
                <w:rFonts w:eastAsia="Times New Roman" w:cstheme="minorHAnsi"/>
                <w:color w:val="000000"/>
                <w:lang w:eastAsia="en-GB"/>
              </w:rPr>
            </w:pPr>
            <w:r w:rsidRPr="007D4619">
              <w:rPr>
                <w:rFonts w:eastAsia="Times New Roman" w:cstheme="minorHAnsi"/>
                <w:color w:val="000000"/>
                <w:lang w:eastAsia="en-GB"/>
              </w:rPr>
              <w:t>Less disruption in positive and major constraints on mission capacity must be avoided</w:t>
            </w:r>
          </w:p>
        </w:tc>
        <w:tc>
          <w:tcPr>
            <w:tcW w:w="431" w:type="dxa"/>
            <w:shd w:val="clear" w:color="auto" w:fill="auto"/>
            <w:noWrap/>
            <w:vAlign w:val="bottom"/>
            <w:hideMark/>
          </w:tcPr>
          <w:p w14:paraId="6AC165C9" w14:textId="77777777" w:rsidR="00415977" w:rsidRPr="007D4619" w:rsidRDefault="00415977" w:rsidP="00415977">
            <w:pPr>
              <w:spacing w:after="0" w:line="240" w:lineRule="auto"/>
              <w:jc w:val="left"/>
              <w:rPr>
                <w:rFonts w:eastAsia="Times New Roman" w:cstheme="minorHAnsi"/>
                <w:color w:val="000000"/>
                <w:lang w:eastAsia="en-GB"/>
              </w:rPr>
            </w:pPr>
          </w:p>
        </w:tc>
      </w:tr>
      <w:tr w:rsidR="00415977" w:rsidRPr="007D4619" w14:paraId="097BFC7F" w14:textId="77777777" w:rsidTr="00415977">
        <w:trPr>
          <w:trHeight w:val="285"/>
        </w:trPr>
        <w:tc>
          <w:tcPr>
            <w:tcW w:w="6720" w:type="dxa"/>
            <w:gridSpan w:val="6"/>
            <w:shd w:val="clear" w:color="auto" w:fill="auto"/>
            <w:noWrap/>
            <w:vAlign w:val="bottom"/>
            <w:hideMark/>
          </w:tcPr>
          <w:p w14:paraId="50F47838" w14:textId="77777777" w:rsidR="00415977" w:rsidRPr="007D4619" w:rsidRDefault="00415977" w:rsidP="00415977">
            <w:pPr>
              <w:spacing w:after="0" w:line="240" w:lineRule="auto"/>
              <w:jc w:val="left"/>
              <w:rPr>
                <w:rFonts w:eastAsia="Times New Roman" w:cstheme="minorHAnsi"/>
                <w:color w:val="000000"/>
                <w:lang w:eastAsia="en-GB"/>
              </w:rPr>
            </w:pPr>
            <w:r w:rsidRPr="007D4619">
              <w:rPr>
                <w:rFonts w:eastAsia="Times New Roman" w:cstheme="minorHAnsi"/>
                <w:b/>
                <w:bCs/>
                <w:color w:val="000000"/>
                <w:lang w:eastAsia="en-GB"/>
              </w:rPr>
              <w:t>Social impact</w:t>
            </w:r>
            <w:r w:rsidRPr="007D4619">
              <w:rPr>
                <w:rFonts w:eastAsia="Times New Roman" w:cstheme="minorHAnsi"/>
                <w:color w:val="000000"/>
                <w:lang w:eastAsia="en-GB"/>
              </w:rPr>
              <w:t xml:space="preserve"> - Potential positive and negative </w:t>
            </w:r>
            <w:proofErr w:type="gramStart"/>
            <w:r w:rsidRPr="007D4619">
              <w:rPr>
                <w:rFonts w:eastAsia="Times New Roman" w:cstheme="minorHAnsi"/>
                <w:color w:val="000000"/>
                <w:lang w:eastAsia="en-GB"/>
              </w:rPr>
              <w:t>external  impacts</w:t>
            </w:r>
            <w:proofErr w:type="gramEnd"/>
          </w:p>
        </w:tc>
        <w:tc>
          <w:tcPr>
            <w:tcW w:w="1020" w:type="dxa"/>
            <w:shd w:val="clear" w:color="auto" w:fill="auto"/>
            <w:noWrap/>
            <w:vAlign w:val="bottom"/>
            <w:hideMark/>
          </w:tcPr>
          <w:p w14:paraId="4DB4E5B1" w14:textId="77777777" w:rsidR="00415977" w:rsidRPr="007D4619" w:rsidRDefault="00415977" w:rsidP="00415977">
            <w:pPr>
              <w:spacing w:after="0" w:line="240" w:lineRule="auto"/>
              <w:jc w:val="left"/>
              <w:rPr>
                <w:rFonts w:eastAsia="Times New Roman" w:cstheme="minorHAnsi"/>
                <w:color w:val="000000"/>
                <w:lang w:eastAsia="en-GB"/>
              </w:rPr>
            </w:pPr>
          </w:p>
        </w:tc>
        <w:tc>
          <w:tcPr>
            <w:tcW w:w="1020" w:type="dxa"/>
            <w:shd w:val="clear" w:color="auto" w:fill="auto"/>
            <w:noWrap/>
            <w:vAlign w:val="bottom"/>
            <w:hideMark/>
          </w:tcPr>
          <w:p w14:paraId="2FDC9FFA" w14:textId="77777777" w:rsidR="00415977" w:rsidRPr="007D4619" w:rsidRDefault="00415977" w:rsidP="00415977">
            <w:pPr>
              <w:spacing w:after="0" w:line="240" w:lineRule="auto"/>
              <w:jc w:val="left"/>
              <w:rPr>
                <w:rFonts w:eastAsia="Times New Roman" w:cstheme="minorHAnsi"/>
                <w:sz w:val="20"/>
                <w:szCs w:val="20"/>
                <w:lang w:eastAsia="en-GB"/>
              </w:rPr>
            </w:pPr>
          </w:p>
        </w:tc>
        <w:tc>
          <w:tcPr>
            <w:tcW w:w="431" w:type="dxa"/>
            <w:shd w:val="clear" w:color="auto" w:fill="auto"/>
            <w:noWrap/>
            <w:vAlign w:val="bottom"/>
            <w:hideMark/>
          </w:tcPr>
          <w:p w14:paraId="3DF20A25" w14:textId="77777777" w:rsidR="00415977" w:rsidRPr="007D4619" w:rsidRDefault="00415977" w:rsidP="00415977">
            <w:pPr>
              <w:spacing w:after="0" w:line="240" w:lineRule="auto"/>
              <w:jc w:val="left"/>
              <w:rPr>
                <w:rFonts w:eastAsia="Times New Roman" w:cstheme="minorHAnsi"/>
                <w:sz w:val="20"/>
                <w:szCs w:val="20"/>
                <w:lang w:eastAsia="en-GB"/>
              </w:rPr>
            </w:pPr>
          </w:p>
        </w:tc>
      </w:tr>
      <w:tr w:rsidR="00415977" w:rsidRPr="007D4619" w14:paraId="2A385A07" w14:textId="77777777" w:rsidTr="00415977">
        <w:trPr>
          <w:trHeight w:val="285"/>
        </w:trPr>
        <w:tc>
          <w:tcPr>
            <w:tcW w:w="6720" w:type="dxa"/>
            <w:gridSpan w:val="6"/>
            <w:shd w:val="clear" w:color="auto" w:fill="auto"/>
            <w:noWrap/>
            <w:vAlign w:val="bottom"/>
            <w:hideMark/>
          </w:tcPr>
          <w:p w14:paraId="74923973" w14:textId="77777777" w:rsidR="00415977" w:rsidRPr="007D4619" w:rsidRDefault="00415977" w:rsidP="00415977">
            <w:pPr>
              <w:spacing w:after="0" w:line="240" w:lineRule="auto"/>
              <w:jc w:val="left"/>
              <w:rPr>
                <w:rFonts w:eastAsia="Times New Roman" w:cstheme="minorHAnsi"/>
                <w:color w:val="000000"/>
                <w:lang w:eastAsia="en-GB"/>
              </w:rPr>
            </w:pPr>
            <w:proofErr w:type="spellStart"/>
            <w:r w:rsidRPr="007D4619">
              <w:rPr>
                <w:rFonts w:eastAsia="Times New Roman" w:cstheme="minorHAnsi"/>
                <w:color w:val="000000"/>
                <w:lang w:eastAsia="en-GB"/>
              </w:rPr>
              <w:t>Analyze</w:t>
            </w:r>
            <w:proofErr w:type="spellEnd"/>
            <w:r w:rsidRPr="007D4619">
              <w:rPr>
                <w:rFonts w:eastAsia="Times New Roman" w:cstheme="minorHAnsi"/>
                <w:color w:val="000000"/>
                <w:lang w:eastAsia="en-GB"/>
              </w:rPr>
              <w:t xml:space="preserve"> impacts - maximise positives and minimize negatives</w:t>
            </w:r>
          </w:p>
        </w:tc>
        <w:tc>
          <w:tcPr>
            <w:tcW w:w="1020" w:type="dxa"/>
            <w:shd w:val="clear" w:color="auto" w:fill="auto"/>
            <w:noWrap/>
            <w:vAlign w:val="bottom"/>
            <w:hideMark/>
          </w:tcPr>
          <w:p w14:paraId="28B2DC27" w14:textId="77777777" w:rsidR="00415977" w:rsidRPr="007D4619" w:rsidRDefault="00415977" w:rsidP="00415977">
            <w:pPr>
              <w:spacing w:after="0" w:line="240" w:lineRule="auto"/>
              <w:jc w:val="left"/>
              <w:rPr>
                <w:rFonts w:eastAsia="Times New Roman" w:cstheme="minorHAnsi"/>
                <w:color w:val="000000"/>
                <w:lang w:eastAsia="en-GB"/>
              </w:rPr>
            </w:pPr>
          </w:p>
        </w:tc>
        <w:tc>
          <w:tcPr>
            <w:tcW w:w="1020" w:type="dxa"/>
            <w:shd w:val="clear" w:color="auto" w:fill="auto"/>
            <w:noWrap/>
            <w:vAlign w:val="bottom"/>
            <w:hideMark/>
          </w:tcPr>
          <w:p w14:paraId="70B482E1" w14:textId="77777777" w:rsidR="00415977" w:rsidRPr="007D4619" w:rsidRDefault="00415977" w:rsidP="00415977">
            <w:pPr>
              <w:spacing w:after="0" w:line="240" w:lineRule="auto"/>
              <w:jc w:val="left"/>
              <w:rPr>
                <w:rFonts w:eastAsia="Times New Roman" w:cstheme="minorHAnsi"/>
                <w:sz w:val="20"/>
                <w:szCs w:val="20"/>
                <w:lang w:eastAsia="en-GB"/>
              </w:rPr>
            </w:pPr>
          </w:p>
        </w:tc>
        <w:tc>
          <w:tcPr>
            <w:tcW w:w="431" w:type="dxa"/>
            <w:shd w:val="clear" w:color="auto" w:fill="auto"/>
            <w:noWrap/>
            <w:vAlign w:val="bottom"/>
            <w:hideMark/>
          </w:tcPr>
          <w:p w14:paraId="580DF337" w14:textId="77777777" w:rsidR="00415977" w:rsidRPr="007D4619" w:rsidRDefault="00415977" w:rsidP="00415977">
            <w:pPr>
              <w:spacing w:after="0" w:line="240" w:lineRule="auto"/>
              <w:jc w:val="left"/>
              <w:rPr>
                <w:rFonts w:eastAsia="Times New Roman" w:cstheme="minorHAnsi"/>
                <w:sz w:val="20"/>
                <w:szCs w:val="20"/>
                <w:lang w:eastAsia="en-GB"/>
              </w:rPr>
            </w:pPr>
          </w:p>
        </w:tc>
      </w:tr>
      <w:tr w:rsidR="00415977" w:rsidRPr="007D4619" w14:paraId="612B90C1" w14:textId="77777777" w:rsidTr="00415977">
        <w:trPr>
          <w:trHeight w:val="285"/>
        </w:trPr>
        <w:tc>
          <w:tcPr>
            <w:tcW w:w="9191" w:type="dxa"/>
            <w:gridSpan w:val="9"/>
            <w:shd w:val="clear" w:color="auto" w:fill="auto"/>
            <w:noWrap/>
            <w:vAlign w:val="bottom"/>
            <w:hideMark/>
          </w:tcPr>
          <w:p w14:paraId="4EE2783D" w14:textId="77777777" w:rsidR="00415977" w:rsidRPr="007D4619" w:rsidRDefault="00415977" w:rsidP="00415977">
            <w:pPr>
              <w:spacing w:after="0" w:line="240" w:lineRule="auto"/>
              <w:jc w:val="left"/>
              <w:rPr>
                <w:rFonts w:eastAsia="Times New Roman" w:cstheme="minorHAnsi"/>
                <w:color w:val="000000"/>
                <w:lang w:eastAsia="en-GB"/>
              </w:rPr>
            </w:pPr>
            <w:r w:rsidRPr="007D4619">
              <w:rPr>
                <w:rFonts w:eastAsia="Times New Roman" w:cstheme="minorHAnsi"/>
                <w:b/>
                <w:bCs/>
                <w:color w:val="000000"/>
                <w:lang w:eastAsia="en-GB"/>
              </w:rPr>
              <w:t>Local environmental impact</w:t>
            </w:r>
            <w:r w:rsidRPr="007D4619">
              <w:rPr>
                <w:rFonts w:eastAsia="Times New Roman" w:cstheme="minorHAnsi"/>
                <w:color w:val="000000"/>
                <w:lang w:eastAsia="en-GB"/>
              </w:rPr>
              <w:t>: Local environmental impacts - excluding GHG emission reductions</w:t>
            </w:r>
          </w:p>
        </w:tc>
      </w:tr>
      <w:tr w:rsidR="00415977" w:rsidRPr="007D4619" w14:paraId="7CE7878D" w14:textId="77777777" w:rsidTr="00415977">
        <w:trPr>
          <w:trHeight w:val="285"/>
        </w:trPr>
        <w:tc>
          <w:tcPr>
            <w:tcW w:w="6720" w:type="dxa"/>
            <w:gridSpan w:val="6"/>
            <w:shd w:val="clear" w:color="auto" w:fill="auto"/>
            <w:noWrap/>
            <w:vAlign w:val="bottom"/>
            <w:hideMark/>
          </w:tcPr>
          <w:p w14:paraId="5F5D18B9" w14:textId="77777777" w:rsidR="00415977" w:rsidRPr="007D4619" w:rsidRDefault="00415977" w:rsidP="00415977">
            <w:pPr>
              <w:spacing w:after="0" w:line="240" w:lineRule="auto"/>
              <w:jc w:val="left"/>
              <w:rPr>
                <w:rFonts w:eastAsia="Times New Roman" w:cstheme="minorHAnsi"/>
                <w:color w:val="000000"/>
                <w:lang w:eastAsia="en-GB"/>
              </w:rPr>
            </w:pPr>
            <w:proofErr w:type="spellStart"/>
            <w:r w:rsidRPr="007D4619">
              <w:rPr>
                <w:rFonts w:eastAsia="Times New Roman" w:cstheme="minorHAnsi"/>
                <w:color w:val="000000"/>
                <w:lang w:eastAsia="en-GB"/>
              </w:rPr>
              <w:t>Analyze</w:t>
            </w:r>
            <w:proofErr w:type="spellEnd"/>
            <w:r w:rsidRPr="007D4619">
              <w:rPr>
                <w:rFonts w:eastAsia="Times New Roman" w:cstheme="minorHAnsi"/>
                <w:color w:val="000000"/>
                <w:lang w:eastAsia="en-GB"/>
              </w:rPr>
              <w:t xml:space="preserve"> impacts - maximise positives and minimize negatives</w:t>
            </w:r>
          </w:p>
        </w:tc>
        <w:tc>
          <w:tcPr>
            <w:tcW w:w="1020" w:type="dxa"/>
            <w:shd w:val="clear" w:color="auto" w:fill="auto"/>
            <w:noWrap/>
            <w:vAlign w:val="bottom"/>
            <w:hideMark/>
          </w:tcPr>
          <w:p w14:paraId="118A5E88" w14:textId="77777777" w:rsidR="00415977" w:rsidRPr="007D4619" w:rsidRDefault="00415977" w:rsidP="00415977">
            <w:pPr>
              <w:spacing w:after="0" w:line="240" w:lineRule="auto"/>
              <w:jc w:val="left"/>
              <w:rPr>
                <w:rFonts w:eastAsia="Times New Roman" w:cstheme="minorHAnsi"/>
                <w:color w:val="000000"/>
                <w:lang w:eastAsia="en-GB"/>
              </w:rPr>
            </w:pPr>
          </w:p>
        </w:tc>
        <w:tc>
          <w:tcPr>
            <w:tcW w:w="1020" w:type="dxa"/>
            <w:shd w:val="clear" w:color="auto" w:fill="auto"/>
            <w:noWrap/>
            <w:vAlign w:val="bottom"/>
            <w:hideMark/>
          </w:tcPr>
          <w:p w14:paraId="04593B69" w14:textId="77777777" w:rsidR="00415977" w:rsidRPr="007D4619" w:rsidRDefault="00415977" w:rsidP="00415977">
            <w:pPr>
              <w:spacing w:after="0" w:line="240" w:lineRule="auto"/>
              <w:jc w:val="left"/>
              <w:rPr>
                <w:rFonts w:eastAsia="Times New Roman" w:cstheme="minorHAnsi"/>
                <w:sz w:val="20"/>
                <w:szCs w:val="20"/>
                <w:lang w:eastAsia="en-GB"/>
              </w:rPr>
            </w:pPr>
          </w:p>
        </w:tc>
        <w:tc>
          <w:tcPr>
            <w:tcW w:w="431" w:type="dxa"/>
            <w:shd w:val="clear" w:color="auto" w:fill="auto"/>
            <w:noWrap/>
            <w:vAlign w:val="bottom"/>
            <w:hideMark/>
          </w:tcPr>
          <w:p w14:paraId="6E48E0DE" w14:textId="77777777" w:rsidR="00415977" w:rsidRPr="007D4619" w:rsidRDefault="00415977" w:rsidP="00415977">
            <w:pPr>
              <w:spacing w:after="0" w:line="240" w:lineRule="auto"/>
              <w:jc w:val="left"/>
              <w:rPr>
                <w:rFonts w:eastAsia="Times New Roman" w:cstheme="minorHAnsi"/>
                <w:sz w:val="20"/>
                <w:szCs w:val="20"/>
                <w:lang w:eastAsia="en-GB"/>
              </w:rPr>
            </w:pPr>
          </w:p>
        </w:tc>
      </w:tr>
      <w:tr w:rsidR="00415977" w:rsidRPr="007D4619" w14:paraId="4DA02472" w14:textId="77777777" w:rsidTr="00415977">
        <w:trPr>
          <w:trHeight w:val="285"/>
        </w:trPr>
        <w:tc>
          <w:tcPr>
            <w:tcW w:w="8760" w:type="dxa"/>
            <w:gridSpan w:val="8"/>
            <w:shd w:val="clear" w:color="auto" w:fill="auto"/>
            <w:noWrap/>
            <w:vAlign w:val="bottom"/>
            <w:hideMark/>
          </w:tcPr>
          <w:p w14:paraId="5948236F" w14:textId="77777777" w:rsidR="00415977" w:rsidRPr="007D4619" w:rsidRDefault="00415977" w:rsidP="00415977">
            <w:pPr>
              <w:spacing w:after="0" w:line="240" w:lineRule="auto"/>
              <w:jc w:val="left"/>
              <w:rPr>
                <w:rFonts w:eastAsia="Times New Roman" w:cstheme="minorHAnsi"/>
                <w:color w:val="000000"/>
                <w:lang w:eastAsia="en-GB"/>
              </w:rPr>
            </w:pPr>
            <w:r w:rsidRPr="007D4619">
              <w:rPr>
                <w:rFonts w:eastAsia="Times New Roman" w:cstheme="minorHAnsi"/>
                <w:b/>
                <w:bCs/>
                <w:color w:val="000000"/>
                <w:lang w:eastAsia="en-GB"/>
              </w:rPr>
              <w:t>Health &amp; Safety</w:t>
            </w:r>
            <w:r w:rsidRPr="007D4619">
              <w:rPr>
                <w:rFonts w:eastAsia="Times New Roman" w:cstheme="minorHAnsi"/>
                <w:color w:val="000000"/>
                <w:lang w:eastAsia="en-GB"/>
              </w:rPr>
              <w:t xml:space="preserve"> - Positive and negative impacts and risks for personnel health and safety</w:t>
            </w:r>
          </w:p>
        </w:tc>
        <w:tc>
          <w:tcPr>
            <w:tcW w:w="431" w:type="dxa"/>
            <w:shd w:val="clear" w:color="auto" w:fill="auto"/>
            <w:noWrap/>
            <w:vAlign w:val="bottom"/>
            <w:hideMark/>
          </w:tcPr>
          <w:p w14:paraId="3F8432DD" w14:textId="77777777" w:rsidR="00415977" w:rsidRPr="007D4619" w:rsidRDefault="00415977" w:rsidP="00415977">
            <w:pPr>
              <w:spacing w:after="0" w:line="240" w:lineRule="auto"/>
              <w:jc w:val="left"/>
              <w:rPr>
                <w:rFonts w:eastAsia="Times New Roman" w:cstheme="minorHAnsi"/>
                <w:color w:val="000000"/>
                <w:lang w:eastAsia="en-GB"/>
              </w:rPr>
            </w:pPr>
          </w:p>
        </w:tc>
      </w:tr>
      <w:tr w:rsidR="00415977" w:rsidRPr="007D4619" w14:paraId="69D006AC" w14:textId="77777777" w:rsidTr="00415977">
        <w:trPr>
          <w:trHeight w:val="285"/>
        </w:trPr>
        <w:tc>
          <w:tcPr>
            <w:tcW w:w="6720" w:type="dxa"/>
            <w:gridSpan w:val="6"/>
            <w:shd w:val="clear" w:color="auto" w:fill="auto"/>
            <w:noWrap/>
            <w:vAlign w:val="bottom"/>
            <w:hideMark/>
          </w:tcPr>
          <w:p w14:paraId="13A3134A" w14:textId="77777777" w:rsidR="00415977" w:rsidRPr="007D4619" w:rsidRDefault="00415977" w:rsidP="00415977">
            <w:pPr>
              <w:spacing w:after="0" w:line="240" w:lineRule="auto"/>
              <w:jc w:val="left"/>
              <w:rPr>
                <w:rFonts w:eastAsia="Times New Roman" w:cstheme="minorHAnsi"/>
                <w:color w:val="000000"/>
                <w:lang w:eastAsia="en-GB"/>
              </w:rPr>
            </w:pPr>
            <w:proofErr w:type="spellStart"/>
            <w:r w:rsidRPr="007D4619">
              <w:rPr>
                <w:rFonts w:eastAsia="Times New Roman" w:cstheme="minorHAnsi"/>
                <w:color w:val="000000"/>
                <w:lang w:eastAsia="en-GB"/>
              </w:rPr>
              <w:t>Analyze</w:t>
            </w:r>
            <w:proofErr w:type="spellEnd"/>
            <w:r w:rsidRPr="007D4619">
              <w:rPr>
                <w:rFonts w:eastAsia="Times New Roman" w:cstheme="minorHAnsi"/>
                <w:color w:val="000000"/>
                <w:lang w:eastAsia="en-GB"/>
              </w:rPr>
              <w:t xml:space="preserve"> impacts - maximise positives and minimize negatives</w:t>
            </w:r>
          </w:p>
        </w:tc>
        <w:tc>
          <w:tcPr>
            <w:tcW w:w="1020" w:type="dxa"/>
            <w:shd w:val="clear" w:color="auto" w:fill="auto"/>
            <w:noWrap/>
            <w:vAlign w:val="bottom"/>
            <w:hideMark/>
          </w:tcPr>
          <w:p w14:paraId="7227CA9B" w14:textId="77777777" w:rsidR="00415977" w:rsidRPr="007D4619" w:rsidRDefault="00415977" w:rsidP="00415977">
            <w:pPr>
              <w:spacing w:after="0" w:line="240" w:lineRule="auto"/>
              <w:jc w:val="left"/>
              <w:rPr>
                <w:rFonts w:eastAsia="Times New Roman" w:cstheme="minorHAnsi"/>
                <w:color w:val="000000"/>
                <w:lang w:eastAsia="en-GB"/>
              </w:rPr>
            </w:pPr>
          </w:p>
        </w:tc>
        <w:tc>
          <w:tcPr>
            <w:tcW w:w="1020" w:type="dxa"/>
            <w:shd w:val="clear" w:color="auto" w:fill="auto"/>
            <w:noWrap/>
            <w:vAlign w:val="bottom"/>
            <w:hideMark/>
          </w:tcPr>
          <w:p w14:paraId="7B949C82" w14:textId="77777777" w:rsidR="00415977" w:rsidRPr="007D4619" w:rsidRDefault="00415977" w:rsidP="00415977">
            <w:pPr>
              <w:spacing w:after="0" w:line="240" w:lineRule="auto"/>
              <w:jc w:val="left"/>
              <w:rPr>
                <w:rFonts w:eastAsia="Times New Roman" w:cstheme="minorHAnsi"/>
                <w:sz w:val="20"/>
                <w:szCs w:val="20"/>
                <w:lang w:eastAsia="en-GB"/>
              </w:rPr>
            </w:pPr>
          </w:p>
        </w:tc>
        <w:tc>
          <w:tcPr>
            <w:tcW w:w="431" w:type="dxa"/>
            <w:shd w:val="clear" w:color="auto" w:fill="auto"/>
            <w:noWrap/>
            <w:vAlign w:val="bottom"/>
            <w:hideMark/>
          </w:tcPr>
          <w:p w14:paraId="0F451F57" w14:textId="77777777" w:rsidR="00415977" w:rsidRPr="007D4619" w:rsidRDefault="00415977" w:rsidP="00415977">
            <w:pPr>
              <w:spacing w:after="0" w:line="240" w:lineRule="auto"/>
              <w:jc w:val="left"/>
              <w:rPr>
                <w:rFonts w:eastAsia="Times New Roman" w:cstheme="minorHAnsi"/>
                <w:sz w:val="20"/>
                <w:szCs w:val="20"/>
                <w:lang w:eastAsia="en-GB"/>
              </w:rPr>
            </w:pPr>
          </w:p>
        </w:tc>
      </w:tr>
      <w:tr w:rsidR="00415977" w:rsidRPr="007D4619" w14:paraId="47AEDE1A" w14:textId="77777777" w:rsidTr="00415977">
        <w:trPr>
          <w:trHeight w:val="285"/>
        </w:trPr>
        <w:tc>
          <w:tcPr>
            <w:tcW w:w="6720" w:type="dxa"/>
            <w:gridSpan w:val="6"/>
            <w:shd w:val="clear" w:color="auto" w:fill="auto"/>
            <w:noWrap/>
            <w:vAlign w:val="bottom"/>
            <w:hideMark/>
          </w:tcPr>
          <w:p w14:paraId="6C9CEBEB" w14:textId="77777777" w:rsidR="00415977" w:rsidRPr="007D4619" w:rsidRDefault="00415977" w:rsidP="00415977">
            <w:pPr>
              <w:spacing w:after="0" w:line="240" w:lineRule="auto"/>
              <w:jc w:val="left"/>
              <w:rPr>
                <w:rFonts w:eastAsia="Times New Roman" w:cstheme="minorHAnsi"/>
                <w:color w:val="000000"/>
                <w:lang w:eastAsia="en-GB"/>
              </w:rPr>
            </w:pPr>
            <w:r w:rsidRPr="007D4619">
              <w:rPr>
                <w:rFonts w:eastAsia="Times New Roman" w:cstheme="minorHAnsi"/>
                <w:b/>
                <w:bCs/>
                <w:color w:val="000000"/>
                <w:lang w:eastAsia="en-GB"/>
              </w:rPr>
              <w:t>Security</w:t>
            </w:r>
            <w:r w:rsidRPr="007D4619">
              <w:rPr>
                <w:rFonts w:eastAsia="Times New Roman" w:cstheme="minorHAnsi"/>
                <w:color w:val="000000"/>
                <w:lang w:eastAsia="en-GB"/>
              </w:rPr>
              <w:t xml:space="preserve"> - Positive and negative impacts on mission personnel security</w:t>
            </w:r>
          </w:p>
        </w:tc>
        <w:tc>
          <w:tcPr>
            <w:tcW w:w="1020" w:type="dxa"/>
            <w:shd w:val="clear" w:color="auto" w:fill="auto"/>
            <w:noWrap/>
            <w:vAlign w:val="bottom"/>
            <w:hideMark/>
          </w:tcPr>
          <w:p w14:paraId="5B1384BD" w14:textId="77777777" w:rsidR="00415977" w:rsidRPr="007D4619" w:rsidRDefault="00415977" w:rsidP="00415977">
            <w:pPr>
              <w:spacing w:after="0" w:line="240" w:lineRule="auto"/>
              <w:jc w:val="left"/>
              <w:rPr>
                <w:rFonts w:eastAsia="Times New Roman" w:cstheme="minorHAnsi"/>
                <w:color w:val="000000"/>
                <w:lang w:eastAsia="en-GB"/>
              </w:rPr>
            </w:pPr>
          </w:p>
        </w:tc>
        <w:tc>
          <w:tcPr>
            <w:tcW w:w="1020" w:type="dxa"/>
            <w:shd w:val="clear" w:color="auto" w:fill="auto"/>
            <w:noWrap/>
            <w:vAlign w:val="bottom"/>
            <w:hideMark/>
          </w:tcPr>
          <w:p w14:paraId="16D835EE" w14:textId="77777777" w:rsidR="00415977" w:rsidRPr="007D4619" w:rsidRDefault="00415977" w:rsidP="00415977">
            <w:pPr>
              <w:spacing w:after="0" w:line="240" w:lineRule="auto"/>
              <w:jc w:val="left"/>
              <w:rPr>
                <w:rFonts w:eastAsia="Times New Roman" w:cstheme="minorHAnsi"/>
                <w:sz w:val="20"/>
                <w:szCs w:val="20"/>
                <w:lang w:eastAsia="en-GB"/>
              </w:rPr>
            </w:pPr>
          </w:p>
        </w:tc>
        <w:tc>
          <w:tcPr>
            <w:tcW w:w="431" w:type="dxa"/>
            <w:shd w:val="clear" w:color="auto" w:fill="auto"/>
            <w:noWrap/>
            <w:vAlign w:val="bottom"/>
            <w:hideMark/>
          </w:tcPr>
          <w:p w14:paraId="7F99BB2E" w14:textId="77777777" w:rsidR="00415977" w:rsidRPr="007D4619" w:rsidRDefault="00415977" w:rsidP="00415977">
            <w:pPr>
              <w:spacing w:after="0" w:line="240" w:lineRule="auto"/>
              <w:jc w:val="left"/>
              <w:rPr>
                <w:rFonts w:eastAsia="Times New Roman" w:cstheme="minorHAnsi"/>
                <w:sz w:val="20"/>
                <w:szCs w:val="20"/>
                <w:lang w:eastAsia="en-GB"/>
              </w:rPr>
            </w:pPr>
          </w:p>
        </w:tc>
      </w:tr>
      <w:tr w:rsidR="00415977" w:rsidRPr="007D4619" w14:paraId="0DD93F28" w14:textId="77777777" w:rsidTr="00415977">
        <w:trPr>
          <w:trHeight w:val="285"/>
        </w:trPr>
        <w:tc>
          <w:tcPr>
            <w:tcW w:w="6720" w:type="dxa"/>
            <w:gridSpan w:val="6"/>
            <w:shd w:val="clear" w:color="auto" w:fill="auto"/>
            <w:noWrap/>
            <w:vAlign w:val="bottom"/>
            <w:hideMark/>
          </w:tcPr>
          <w:p w14:paraId="1A8B782B" w14:textId="77777777" w:rsidR="00415977" w:rsidRPr="007D4619" w:rsidRDefault="00415977" w:rsidP="00415977">
            <w:pPr>
              <w:spacing w:after="0" w:line="240" w:lineRule="auto"/>
              <w:jc w:val="left"/>
              <w:rPr>
                <w:rFonts w:eastAsia="Times New Roman" w:cstheme="minorHAnsi"/>
                <w:color w:val="000000"/>
                <w:lang w:eastAsia="en-GB"/>
              </w:rPr>
            </w:pPr>
            <w:proofErr w:type="spellStart"/>
            <w:r w:rsidRPr="007D4619">
              <w:rPr>
                <w:rFonts w:eastAsia="Times New Roman" w:cstheme="minorHAnsi"/>
                <w:color w:val="000000"/>
                <w:lang w:eastAsia="en-GB"/>
              </w:rPr>
              <w:t>Analyze</w:t>
            </w:r>
            <w:proofErr w:type="spellEnd"/>
            <w:r w:rsidRPr="007D4619">
              <w:rPr>
                <w:rFonts w:eastAsia="Times New Roman" w:cstheme="minorHAnsi"/>
                <w:color w:val="000000"/>
                <w:lang w:eastAsia="en-GB"/>
              </w:rPr>
              <w:t xml:space="preserve"> impacts - maximise positives and minimize negatives</w:t>
            </w:r>
          </w:p>
        </w:tc>
        <w:tc>
          <w:tcPr>
            <w:tcW w:w="1020" w:type="dxa"/>
            <w:shd w:val="clear" w:color="auto" w:fill="auto"/>
            <w:noWrap/>
            <w:vAlign w:val="bottom"/>
            <w:hideMark/>
          </w:tcPr>
          <w:p w14:paraId="738DD299" w14:textId="77777777" w:rsidR="00415977" w:rsidRPr="007D4619" w:rsidRDefault="00415977" w:rsidP="00415977">
            <w:pPr>
              <w:spacing w:after="0" w:line="240" w:lineRule="auto"/>
              <w:jc w:val="left"/>
              <w:rPr>
                <w:rFonts w:eastAsia="Times New Roman" w:cstheme="minorHAnsi"/>
                <w:color w:val="000000"/>
                <w:lang w:eastAsia="en-GB"/>
              </w:rPr>
            </w:pPr>
          </w:p>
        </w:tc>
        <w:tc>
          <w:tcPr>
            <w:tcW w:w="1020" w:type="dxa"/>
            <w:shd w:val="clear" w:color="auto" w:fill="auto"/>
            <w:noWrap/>
            <w:vAlign w:val="bottom"/>
            <w:hideMark/>
          </w:tcPr>
          <w:p w14:paraId="22D534A4" w14:textId="77777777" w:rsidR="00415977" w:rsidRPr="007D4619" w:rsidRDefault="00415977" w:rsidP="00415977">
            <w:pPr>
              <w:spacing w:after="0" w:line="240" w:lineRule="auto"/>
              <w:jc w:val="left"/>
              <w:rPr>
                <w:rFonts w:eastAsia="Times New Roman" w:cstheme="minorHAnsi"/>
                <w:sz w:val="20"/>
                <w:szCs w:val="20"/>
                <w:lang w:eastAsia="en-GB"/>
              </w:rPr>
            </w:pPr>
          </w:p>
        </w:tc>
        <w:tc>
          <w:tcPr>
            <w:tcW w:w="431" w:type="dxa"/>
            <w:shd w:val="clear" w:color="auto" w:fill="auto"/>
            <w:noWrap/>
            <w:vAlign w:val="bottom"/>
            <w:hideMark/>
          </w:tcPr>
          <w:p w14:paraId="68513132" w14:textId="77777777" w:rsidR="00415977" w:rsidRPr="007D4619" w:rsidRDefault="00415977" w:rsidP="00415977">
            <w:pPr>
              <w:spacing w:after="0" w:line="240" w:lineRule="auto"/>
              <w:jc w:val="left"/>
              <w:rPr>
                <w:rFonts w:eastAsia="Times New Roman" w:cstheme="minorHAnsi"/>
                <w:sz w:val="20"/>
                <w:szCs w:val="20"/>
                <w:lang w:eastAsia="en-GB"/>
              </w:rPr>
            </w:pPr>
          </w:p>
        </w:tc>
      </w:tr>
      <w:tr w:rsidR="00415977" w:rsidRPr="007D4619" w14:paraId="0E64875F" w14:textId="77777777" w:rsidTr="00415977">
        <w:trPr>
          <w:trHeight w:val="285"/>
        </w:trPr>
        <w:tc>
          <w:tcPr>
            <w:tcW w:w="7740" w:type="dxa"/>
            <w:gridSpan w:val="7"/>
            <w:shd w:val="clear" w:color="auto" w:fill="auto"/>
            <w:noWrap/>
            <w:vAlign w:val="bottom"/>
            <w:hideMark/>
          </w:tcPr>
          <w:p w14:paraId="62589BE6" w14:textId="77777777" w:rsidR="00415977" w:rsidRPr="007D4619" w:rsidRDefault="00415977" w:rsidP="00415977">
            <w:pPr>
              <w:spacing w:after="0" w:line="240" w:lineRule="auto"/>
              <w:jc w:val="left"/>
              <w:rPr>
                <w:rFonts w:eastAsia="Times New Roman" w:cstheme="minorHAnsi"/>
                <w:color w:val="000000"/>
                <w:lang w:eastAsia="en-GB"/>
              </w:rPr>
            </w:pPr>
            <w:r w:rsidRPr="007D4619">
              <w:rPr>
                <w:rFonts w:eastAsia="Times New Roman" w:cstheme="minorHAnsi"/>
                <w:b/>
                <w:bCs/>
                <w:color w:val="000000"/>
                <w:lang w:eastAsia="en-GB"/>
              </w:rPr>
              <w:t xml:space="preserve">Other risks </w:t>
            </w:r>
            <w:r w:rsidRPr="007D4619">
              <w:rPr>
                <w:rFonts w:eastAsia="Times New Roman" w:cstheme="minorHAnsi"/>
                <w:color w:val="000000"/>
                <w:lang w:eastAsia="en-GB"/>
              </w:rPr>
              <w:t>- Potential impact of specified risks, knowledge gaps and uncertainties</w:t>
            </w:r>
          </w:p>
        </w:tc>
        <w:tc>
          <w:tcPr>
            <w:tcW w:w="1020" w:type="dxa"/>
            <w:shd w:val="clear" w:color="auto" w:fill="auto"/>
            <w:noWrap/>
            <w:vAlign w:val="bottom"/>
            <w:hideMark/>
          </w:tcPr>
          <w:p w14:paraId="7C61B37F" w14:textId="77777777" w:rsidR="00415977" w:rsidRPr="007D4619" w:rsidRDefault="00415977" w:rsidP="00415977">
            <w:pPr>
              <w:spacing w:after="0" w:line="240" w:lineRule="auto"/>
              <w:jc w:val="left"/>
              <w:rPr>
                <w:rFonts w:eastAsia="Times New Roman" w:cstheme="minorHAnsi"/>
                <w:color w:val="000000"/>
                <w:lang w:eastAsia="en-GB"/>
              </w:rPr>
            </w:pPr>
          </w:p>
        </w:tc>
        <w:tc>
          <w:tcPr>
            <w:tcW w:w="431" w:type="dxa"/>
            <w:shd w:val="clear" w:color="auto" w:fill="auto"/>
            <w:noWrap/>
            <w:vAlign w:val="bottom"/>
            <w:hideMark/>
          </w:tcPr>
          <w:p w14:paraId="4B301363" w14:textId="77777777" w:rsidR="00415977" w:rsidRPr="007D4619" w:rsidRDefault="00415977" w:rsidP="00415977">
            <w:pPr>
              <w:spacing w:after="0" w:line="240" w:lineRule="auto"/>
              <w:jc w:val="left"/>
              <w:rPr>
                <w:rFonts w:eastAsia="Times New Roman" w:cstheme="minorHAnsi"/>
                <w:sz w:val="20"/>
                <w:szCs w:val="20"/>
                <w:lang w:eastAsia="en-GB"/>
              </w:rPr>
            </w:pPr>
          </w:p>
        </w:tc>
      </w:tr>
      <w:tr w:rsidR="00415977" w:rsidRPr="007D4619" w14:paraId="38A70A21" w14:textId="77777777" w:rsidTr="00415977">
        <w:trPr>
          <w:trHeight w:val="285"/>
        </w:trPr>
        <w:tc>
          <w:tcPr>
            <w:tcW w:w="3280" w:type="dxa"/>
            <w:gridSpan w:val="3"/>
            <w:shd w:val="clear" w:color="auto" w:fill="auto"/>
            <w:noWrap/>
            <w:vAlign w:val="bottom"/>
            <w:hideMark/>
          </w:tcPr>
          <w:p w14:paraId="41AA0926" w14:textId="77777777" w:rsidR="00415977" w:rsidRPr="007D4619" w:rsidRDefault="00415977" w:rsidP="00415977">
            <w:pPr>
              <w:spacing w:after="0" w:line="240" w:lineRule="auto"/>
              <w:jc w:val="left"/>
              <w:rPr>
                <w:rFonts w:eastAsia="Times New Roman" w:cstheme="minorHAnsi"/>
                <w:color w:val="000000"/>
                <w:lang w:eastAsia="en-GB"/>
              </w:rPr>
            </w:pPr>
            <w:r w:rsidRPr="007D4619">
              <w:rPr>
                <w:rFonts w:eastAsia="Times New Roman" w:cstheme="minorHAnsi"/>
                <w:color w:val="000000"/>
                <w:lang w:eastAsia="en-GB"/>
              </w:rPr>
              <w:t xml:space="preserve">Identify, </w:t>
            </w:r>
            <w:proofErr w:type="spellStart"/>
            <w:r w:rsidRPr="007D4619">
              <w:rPr>
                <w:rFonts w:eastAsia="Times New Roman" w:cstheme="minorHAnsi"/>
                <w:color w:val="000000"/>
                <w:lang w:eastAsia="en-GB"/>
              </w:rPr>
              <w:t>analyze</w:t>
            </w:r>
            <w:proofErr w:type="spellEnd"/>
            <w:r w:rsidRPr="007D4619">
              <w:rPr>
                <w:rFonts w:eastAsia="Times New Roman" w:cstheme="minorHAnsi"/>
                <w:color w:val="000000"/>
                <w:lang w:eastAsia="en-GB"/>
              </w:rPr>
              <w:t xml:space="preserve"> and rank impacts</w:t>
            </w:r>
          </w:p>
        </w:tc>
        <w:tc>
          <w:tcPr>
            <w:tcW w:w="1020" w:type="dxa"/>
            <w:shd w:val="clear" w:color="auto" w:fill="auto"/>
            <w:noWrap/>
            <w:vAlign w:val="bottom"/>
            <w:hideMark/>
          </w:tcPr>
          <w:p w14:paraId="332DD524" w14:textId="77777777" w:rsidR="00415977" w:rsidRPr="007D4619" w:rsidRDefault="00415977" w:rsidP="00415977">
            <w:pPr>
              <w:spacing w:after="0" w:line="240" w:lineRule="auto"/>
              <w:jc w:val="left"/>
              <w:rPr>
                <w:rFonts w:eastAsia="Times New Roman" w:cstheme="minorHAnsi"/>
                <w:color w:val="000000"/>
                <w:lang w:eastAsia="en-GB"/>
              </w:rPr>
            </w:pPr>
          </w:p>
        </w:tc>
        <w:tc>
          <w:tcPr>
            <w:tcW w:w="1400" w:type="dxa"/>
            <w:shd w:val="clear" w:color="auto" w:fill="auto"/>
            <w:noWrap/>
            <w:vAlign w:val="bottom"/>
            <w:hideMark/>
          </w:tcPr>
          <w:p w14:paraId="005693DC" w14:textId="77777777" w:rsidR="00415977" w:rsidRPr="007D4619" w:rsidRDefault="00415977" w:rsidP="00415977">
            <w:pPr>
              <w:spacing w:after="0" w:line="240" w:lineRule="auto"/>
              <w:jc w:val="left"/>
              <w:rPr>
                <w:rFonts w:eastAsia="Times New Roman" w:cstheme="minorHAnsi"/>
                <w:sz w:val="20"/>
                <w:szCs w:val="20"/>
                <w:lang w:eastAsia="en-GB"/>
              </w:rPr>
            </w:pPr>
          </w:p>
        </w:tc>
        <w:tc>
          <w:tcPr>
            <w:tcW w:w="1020" w:type="dxa"/>
            <w:shd w:val="clear" w:color="auto" w:fill="auto"/>
            <w:noWrap/>
            <w:vAlign w:val="bottom"/>
            <w:hideMark/>
          </w:tcPr>
          <w:p w14:paraId="147300DE" w14:textId="77777777" w:rsidR="00415977" w:rsidRPr="007D4619" w:rsidRDefault="00415977" w:rsidP="00415977">
            <w:pPr>
              <w:spacing w:after="0" w:line="240" w:lineRule="auto"/>
              <w:jc w:val="left"/>
              <w:rPr>
                <w:rFonts w:eastAsia="Times New Roman" w:cstheme="minorHAnsi"/>
                <w:sz w:val="20"/>
                <w:szCs w:val="20"/>
                <w:lang w:eastAsia="en-GB"/>
              </w:rPr>
            </w:pPr>
          </w:p>
        </w:tc>
        <w:tc>
          <w:tcPr>
            <w:tcW w:w="1020" w:type="dxa"/>
            <w:shd w:val="clear" w:color="auto" w:fill="auto"/>
            <w:noWrap/>
            <w:vAlign w:val="bottom"/>
            <w:hideMark/>
          </w:tcPr>
          <w:p w14:paraId="1AF502FE" w14:textId="77777777" w:rsidR="00415977" w:rsidRPr="007D4619" w:rsidRDefault="00415977" w:rsidP="00415977">
            <w:pPr>
              <w:spacing w:after="0" w:line="240" w:lineRule="auto"/>
              <w:jc w:val="left"/>
              <w:rPr>
                <w:rFonts w:eastAsia="Times New Roman" w:cstheme="minorHAnsi"/>
                <w:sz w:val="20"/>
                <w:szCs w:val="20"/>
                <w:lang w:eastAsia="en-GB"/>
              </w:rPr>
            </w:pPr>
          </w:p>
        </w:tc>
        <w:tc>
          <w:tcPr>
            <w:tcW w:w="1020" w:type="dxa"/>
            <w:shd w:val="clear" w:color="auto" w:fill="auto"/>
            <w:noWrap/>
            <w:vAlign w:val="bottom"/>
            <w:hideMark/>
          </w:tcPr>
          <w:p w14:paraId="448090EA" w14:textId="77777777" w:rsidR="00415977" w:rsidRPr="007D4619" w:rsidRDefault="00415977" w:rsidP="00415977">
            <w:pPr>
              <w:spacing w:after="0" w:line="240" w:lineRule="auto"/>
              <w:jc w:val="left"/>
              <w:rPr>
                <w:rFonts w:eastAsia="Times New Roman" w:cstheme="minorHAnsi"/>
                <w:sz w:val="20"/>
                <w:szCs w:val="20"/>
                <w:lang w:eastAsia="en-GB"/>
              </w:rPr>
            </w:pPr>
          </w:p>
        </w:tc>
        <w:tc>
          <w:tcPr>
            <w:tcW w:w="431" w:type="dxa"/>
            <w:shd w:val="clear" w:color="auto" w:fill="auto"/>
            <w:noWrap/>
            <w:vAlign w:val="bottom"/>
            <w:hideMark/>
          </w:tcPr>
          <w:p w14:paraId="1344275E" w14:textId="77777777" w:rsidR="00415977" w:rsidRPr="007D4619" w:rsidRDefault="00415977" w:rsidP="00415977">
            <w:pPr>
              <w:spacing w:after="0" w:line="240" w:lineRule="auto"/>
              <w:jc w:val="left"/>
              <w:rPr>
                <w:rFonts w:eastAsia="Times New Roman" w:cstheme="minorHAnsi"/>
                <w:sz w:val="20"/>
                <w:szCs w:val="20"/>
                <w:lang w:eastAsia="en-GB"/>
              </w:rPr>
            </w:pPr>
          </w:p>
        </w:tc>
      </w:tr>
    </w:tbl>
    <w:p w14:paraId="3B2F9C20" w14:textId="740FC24C" w:rsidR="00415977" w:rsidRPr="007D4619" w:rsidRDefault="00415977">
      <w:pPr>
        <w:rPr>
          <w:rFonts w:cstheme="minorHAnsi"/>
          <w:b/>
        </w:rPr>
      </w:pPr>
    </w:p>
    <w:p w14:paraId="64D99479" w14:textId="77777777" w:rsidR="00141C35" w:rsidRPr="007D4619" w:rsidRDefault="00141C35">
      <w:pPr>
        <w:rPr>
          <w:rFonts w:cstheme="minorHAnsi"/>
          <w:b/>
        </w:rPr>
        <w:sectPr w:rsidR="00141C35" w:rsidRPr="007D4619">
          <w:pgSz w:w="11906" w:h="16838"/>
          <w:pgMar w:top="1440" w:right="1440" w:bottom="1440" w:left="1440" w:header="708" w:footer="708" w:gutter="0"/>
          <w:cols w:space="708"/>
          <w:docGrid w:linePitch="360"/>
        </w:sectPr>
      </w:pPr>
    </w:p>
    <w:tbl>
      <w:tblPr>
        <w:tblW w:w="0" w:type="auto"/>
        <w:tblInd w:w="-30"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1008"/>
        <w:gridCol w:w="1255"/>
        <w:gridCol w:w="1023"/>
        <w:gridCol w:w="1022"/>
        <w:gridCol w:w="1022"/>
        <w:gridCol w:w="1023"/>
        <w:gridCol w:w="1022"/>
        <w:gridCol w:w="1023"/>
        <w:gridCol w:w="1022"/>
        <w:gridCol w:w="1022"/>
        <w:gridCol w:w="1023"/>
        <w:gridCol w:w="1022"/>
        <w:gridCol w:w="1023"/>
      </w:tblGrid>
      <w:tr w:rsidR="00141C35" w:rsidRPr="007D4619" w14:paraId="250A758E" w14:textId="77777777" w:rsidTr="00141C35">
        <w:trPr>
          <w:trHeight w:val="290"/>
        </w:trPr>
        <w:tc>
          <w:tcPr>
            <w:tcW w:w="1" w:type="dxa"/>
            <w:gridSpan w:val="9"/>
          </w:tcPr>
          <w:p w14:paraId="6A185321" w14:textId="04622240" w:rsidR="00141C35" w:rsidRPr="007D4619" w:rsidRDefault="00141C35">
            <w:pPr>
              <w:autoSpaceDE w:val="0"/>
              <w:autoSpaceDN w:val="0"/>
              <w:adjustRightInd w:val="0"/>
              <w:spacing w:after="0" w:line="240" w:lineRule="auto"/>
              <w:jc w:val="left"/>
              <w:rPr>
                <w:rFonts w:cstheme="minorHAnsi"/>
                <w:b/>
                <w:bCs/>
                <w:color w:val="000000"/>
              </w:rPr>
            </w:pPr>
            <w:r w:rsidRPr="007D4619">
              <w:rPr>
                <w:rFonts w:cstheme="minorHAnsi"/>
                <w:b/>
                <w:bCs/>
                <w:color w:val="000000"/>
              </w:rPr>
              <w:lastRenderedPageBreak/>
              <w:t>PROJECT SCREENING TABLE EXAMPLE</w:t>
            </w:r>
          </w:p>
          <w:p w14:paraId="4938C63B" w14:textId="77777777" w:rsidR="00141C35" w:rsidRPr="007D4619" w:rsidRDefault="00141C35">
            <w:pPr>
              <w:autoSpaceDE w:val="0"/>
              <w:autoSpaceDN w:val="0"/>
              <w:adjustRightInd w:val="0"/>
              <w:spacing w:after="0" w:line="240" w:lineRule="auto"/>
              <w:jc w:val="left"/>
              <w:rPr>
                <w:rFonts w:cstheme="minorHAnsi"/>
                <w:b/>
                <w:bCs/>
                <w:color w:val="000000"/>
              </w:rPr>
            </w:pPr>
          </w:p>
          <w:p w14:paraId="5944D0B4" w14:textId="423A14B2" w:rsidR="00141C35" w:rsidRPr="007D4619" w:rsidRDefault="00141C35">
            <w:pPr>
              <w:autoSpaceDE w:val="0"/>
              <w:autoSpaceDN w:val="0"/>
              <w:adjustRightInd w:val="0"/>
              <w:spacing w:after="0" w:line="240" w:lineRule="auto"/>
              <w:jc w:val="left"/>
              <w:rPr>
                <w:rFonts w:cstheme="minorHAnsi"/>
                <w:b/>
                <w:bCs/>
                <w:color w:val="000000"/>
              </w:rPr>
            </w:pPr>
            <w:r w:rsidRPr="007D4619">
              <w:rPr>
                <w:rFonts w:cstheme="minorHAnsi"/>
                <w:b/>
                <w:bCs/>
                <w:color w:val="000000"/>
              </w:rPr>
              <w:t>Replace all internal FLs with LEDs in UNOE and rented-loaned buildings throughout the mission</w:t>
            </w:r>
          </w:p>
        </w:tc>
        <w:tc>
          <w:tcPr>
            <w:tcW w:w="1022" w:type="dxa"/>
          </w:tcPr>
          <w:p w14:paraId="27A067FD" w14:textId="77777777" w:rsidR="00141C35" w:rsidRPr="007D4619" w:rsidRDefault="00141C35">
            <w:pPr>
              <w:autoSpaceDE w:val="0"/>
              <w:autoSpaceDN w:val="0"/>
              <w:adjustRightInd w:val="0"/>
              <w:spacing w:after="0" w:line="240" w:lineRule="auto"/>
              <w:jc w:val="right"/>
              <w:rPr>
                <w:rFonts w:cstheme="minorHAnsi"/>
                <w:color w:val="000000"/>
              </w:rPr>
            </w:pPr>
          </w:p>
        </w:tc>
        <w:tc>
          <w:tcPr>
            <w:tcW w:w="1023" w:type="dxa"/>
          </w:tcPr>
          <w:p w14:paraId="4FC22ED3" w14:textId="77777777" w:rsidR="00141C35" w:rsidRPr="007D4619" w:rsidRDefault="00141C35">
            <w:pPr>
              <w:autoSpaceDE w:val="0"/>
              <w:autoSpaceDN w:val="0"/>
              <w:adjustRightInd w:val="0"/>
              <w:spacing w:after="0" w:line="240" w:lineRule="auto"/>
              <w:jc w:val="right"/>
              <w:rPr>
                <w:rFonts w:cstheme="minorHAnsi"/>
                <w:color w:val="000000"/>
              </w:rPr>
            </w:pPr>
          </w:p>
        </w:tc>
        <w:tc>
          <w:tcPr>
            <w:tcW w:w="1022" w:type="dxa"/>
          </w:tcPr>
          <w:p w14:paraId="678B2D4A" w14:textId="77777777" w:rsidR="00141C35" w:rsidRPr="007D4619" w:rsidRDefault="00141C35">
            <w:pPr>
              <w:autoSpaceDE w:val="0"/>
              <w:autoSpaceDN w:val="0"/>
              <w:adjustRightInd w:val="0"/>
              <w:spacing w:after="0" w:line="240" w:lineRule="auto"/>
              <w:jc w:val="right"/>
              <w:rPr>
                <w:rFonts w:cstheme="minorHAnsi"/>
                <w:color w:val="000000"/>
              </w:rPr>
            </w:pPr>
          </w:p>
        </w:tc>
        <w:tc>
          <w:tcPr>
            <w:tcW w:w="1023" w:type="dxa"/>
          </w:tcPr>
          <w:p w14:paraId="61556B83" w14:textId="77777777" w:rsidR="00141C35" w:rsidRPr="007D4619" w:rsidRDefault="00141C35">
            <w:pPr>
              <w:autoSpaceDE w:val="0"/>
              <w:autoSpaceDN w:val="0"/>
              <w:adjustRightInd w:val="0"/>
              <w:spacing w:after="0" w:line="240" w:lineRule="auto"/>
              <w:jc w:val="right"/>
              <w:rPr>
                <w:rFonts w:cstheme="minorHAnsi"/>
                <w:color w:val="000000"/>
              </w:rPr>
            </w:pPr>
          </w:p>
        </w:tc>
      </w:tr>
      <w:tr w:rsidR="00141C35" w:rsidRPr="007D4619" w14:paraId="50F503D8" w14:textId="77777777" w:rsidTr="00141C35">
        <w:trPr>
          <w:trHeight w:val="290"/>
        </w:trPr>
        <w:tc>
          <w:tcPr>
            <w:tcW w:w="1" w:type="dxa"/>
            <w:gridSpan w:val="2"/>
          </w:tcPr>
          <w:p w14:paraId="1D4C90D2" w14:textId="77777777" w:rsidR="00141C35" w:rsidRPr="007D4619" w:rsidRDefault="00141C35">
            <w:pPr>
              <w:autoSpaceDE w:val="0"/>
              <w:autoSpaceDN w:val="0"/>
              <w:adjustRightInd w:val="0"/>
              <w:spacing w:after="0" w:line="240" w:lineRule="auto"/>
              <w:jc w:val="left"/>
              <w:rPr>
                <w:rFonts w:cstheme="minorHAnsi"/>
                <w:b/>
                <w:bCs/>
                <w:color w:val="000000"/>
              </w:rPr>
            </w:pPr>
            <w:r w:rsidRPr="007D4619">
              <w:rPr>
                <w:rFonts w:cstheme="minorHAnsi"/>
                <w:b/>
                <w:bCs/>
                <w:color w:val="000000"/>
              </w:rPr>
              <w:t>Project cost</w:t>
            </w:r>
          </w:p>
        </w:tc>
        <w:tc>
          <w:tcPr>
            <w:tcW w:w="1023" w:type="dxa"/>
          </w:tcPr>
          <w:p w14:paraId="009A5927" w14:textId="07288D4E" w:rsidR="00141C35" w:rsidRPr="007D4619" w:rsidRDefault="00141C35">
            <w:pPr>
              <w:autoSpaceDE w:val="0"/>
              <w:autoSpaceDN w:val="0"/>
              <w:adjustRightInd w:val="0"/>
              <w:spacing w:after="0" w:line="240" w:lineRule="auto"/>
              <w:jc w:val="left"/>
              <w:rPr>
                <w:rFonts w:cstheme="minorHAnsi"/>
                <w:b/>
                <w:bCs/>
                <w:color w:val="000000"/>
              </w:rPr>
            </w:pPr>
            <w:r w:rsidRPr="007D4619">
              <w:rPr>
                <w:rFonts w:cstheme="minorHAnsi"/>
                <w:b/>
                <w:bCs/>
                <w:color w:val="000000"/>
              </w:rPr>
              <w:t>USD 75k</w:t>
            </w:r>
          </w:p>
        </w:tc>
        <w:tc>
          <w:tcPr>
            <w:tcW w:w="1022" w:type="dxa"/>
          </w:tcPr>
          <w:p w14:paraId="3C5AF014" w14:textId="77777777" w:rsidR="00141C35" w:rsidRPr="007D4619" w:rsidRDefault="00141C35">
            <w:pPr>
              <w:autoSpaceDE w:val="0"/>
              <w:autoSpaceDN w:val="0"/>
              <w:adjustRightInd w:val="0"/>
              <w:spacing w:after="0" w:line="240" w:lineRule="auto"/>
              <w:jc w:val="right"/>
              <w:rPr>
                <w:rFonts w:cstheme="minorHAnsi"/>
                <w:color w:val="000000"/>
              </w:rPr>
            </w:pPr>
          </w:p>
        </w:tc>
        <w:tc>
          <w:tcPr>
            <w:tcW w:w="1022" w:type="dxa"/>
          </w:tcPr>
          <w:p w14:paraId="07B910FA" w14:textId="77777777" w:rsidR="00141C35" w:rsidRPr="007D4619" w:rsidRDefault="00141C35">
            <w:pPr>
              <w:autoSpaceDE w:val="0"/>
              <w:autoSpaceDN w:val="0"/>
              <w:adjustRightInd w:val="0"/>
              <w:spacing w:after="0" w:line="240" w:lineRule="auto"/>
              <w:jc w:val="right"/>
              <w:rPr>
                <w:rFonts w:cstheme="minorHAnsi"/>
                <w:color w:val="000000"/>
              </w:rPr>
            </w:pPr>
          </w:p>
        </w:tc>
        <w:tc>
          <w:tcPr>
            <w:tcW w:w="1023" w:type="dxa"/>
          </w:tcPr>
          <w:p w14:paraId="61CD005D" w14:textId="77777777" w:rsidR="00141C35" w:rsidRPr="007D4619" w:rsidRDefault="00141C35">
            <w:pPr>
              <w:autoSpaceDE w:val="0"/>
              <w:autoSpaceDN w:val="0"/>
              <w:adjustRightInd w:val="0"/>
              <w:spacing w:after="0" w:line="240" w:lineRule="auto"/>
              <w:jc w:val="right"/>
              <w:rPr>
                <w:rFonts w:cstheme="minorHAnsi"/>
                <w:color w:val="000000"/>
              </w:rPr>
            </w:pPr>
          </w:p>
        </w:tc>
        <w:tc>
          <w:tcPr>
            <w:tcW w:w="1022" w:type="dxa"/>
          </w:tcPr>
          <w:p w14:paraId="1093DCCF" w14:textId="77777777" w:rsidR="00141C35" w:rsidRPr="007D4619" w:rsidRDefault="00141C35">
            <w:pPr>
              <w:autoSpaceDE w:val="0"/>
              <w:autoSpaceDN w:val="0"/>
              <w:adjustRightInd w:val="0"/>
              <w:spacing w:after="0" w:line="240" w:lineRule="auto"/>
              <w:jc w:val="right"/>
              <w:rPr>
                <w:rFonts w:cstheme="minorHAnsi"/>
                <w:color w:val="000000"/>
              </w:rPr>
            </w:pPr>
          </w:p>
        </w:tc>
        <w:tc>
          <w:tcPr>
            <w:tcW w:w="1023" w:type="dxa"/>
          </w:tcPr>
          <w:p w14:paraId="138AAFB1" w14:textId="77777777" w:rsidR="00141C35" w:rsidRPr="007D4619" w:rsidRDefault="00141C35">
            <w:pPr>
              <w:autoSpaceDE w:val="0"/>
              <w:autoSpaceDN w:val="0"/>
              <w:adjustRightInd w:val="0"/>
              <w:spacing w:after="0" w:line="240" w:lineRule="auto"/>
              <w:jc w:val="right"/>
              <w:rPr>
                <w:rFonts w:cstheme="minorHAnsi"/>
                <w:color w:val="000000"/>
              </w:rPr>
            </w:pPr>
          </w:p>
        </w:tc>
        <w:tc>
          <w:tcPr>
            <w:tcW w:w="1022" w:type="dxa"/>
          </w:tcPr>
          <w:p w14:paraId="4A82DF82" w14:textId="77777777" w:rsidR="00141C35" w:rsidRPr="007D4619" w:rsidRDefault="00141C35">
            <w:pPr>
              <w:autoSpaceDE w:val="0"/>
              <w:autoSpaceDN w:val="0"/>
              <w:adjustRightInd w:val="0"/>
              <w:spacing w:after="0" w:line="240" w:lineRule="auto"/>
              <w:jc w:val="right"/>
              <w:rPr>
                <w:rFonts w:cstheme="minorHAnsi"/>
                <w:color w:val="000000"/>
              </w:rPr>
            </w:pPr>
          </w:p>
        </w:tc>
        <w:tc>
          <w:tcPr>
            <w:tcW w:w="1022" w:type="dxa"/>
          </w:tcPr>
          <w:p w14:paraId="19C55FA3" w14:textId="77777777" w:rsidR="00141C35" w:rsidRPr="007D4619" w:rsidRDefault="00141C35">
            <w:pPr>
              <w:autoSpaceDE w:val="0"/>
              <w:autoSpaceDN w:val="0"/>
              <w:adjustRightInd w:val="0"/>
              <w:spacing w:after="0" w:line="240" w:lineRule="auto"/>
              <w:jc w:val="right"/>
              <w:rPr>
                <w:rFonts w:cstheme="minorHAnsi"/>
                <w:color w:val="000000"/>
              </w:rPr>
            </w:pPr>
          </w:p>
        </w:tc>
        <w:tc>
          <w:tcPr>
            <w:tcW w:w="1023" w:type="dxa"/>
          </w:tcPr>
          <w:p w14:paraId="43F2A8C9" w14:textId="77777777" w:rsidR="00141C35" w:rsidRPr="007D4619" w:rsidRDefault="00141C35">
            <w:pPr>
              <w:autoSpaceDE w:val="0"/>
              <w:autoSpaceDN w:val="0"/>
              <w:adjustRightInd w:val="0"/>
              <w:spacing w:after="0" w:line="240" w:lineRule="auto"/>
              <w:jc w:val="right"/>
              <w:rPr>
                <w:rFonts w:cstheme="minorHAnsi"/>
                <w:color w:val="000000"/>
              </w:rPr>
            </w:pPr>
          </w:p>
        </w:tc>
        <w:tc>
          <w:tcPr>
            <w:tcW w:w="1022" w:type="dxa"/>
          </w:tcPr>
          <w:p w14:paraId="4F42062E" w14:textId="77777777" w:rsidR="00141C35" w:rsidRPr="007D4619" w:rsidRDefault="00141C35">
            <w:pPr>
              <w:autoSpaceDE w:val="0"/>
              <w:autoSpaceDN w:val="0"/>
              <w:adjustRightInd w:val="0"/>
              <w:spacing w:after="0" w:line="240" w:lineRule="auto"/>
              <w:jc w:val="right"/>
              <w:rPr>
                <w:rFonts w:cstheme="minorHAnsi"/>
                <w:color w:val="000000"/>
              </w:rPr>
            </w:pPr>
          </w:p>
        </w:tc>
        <w:tc>
          <w:tcPr>
            <w:tcW w:w="1023" w:type="dxa"/>
          </w:tcPr>
          <w:p w14:paraId="32F3E06A" w14:textId="77777777" w:rsidR="00141C35" w:rsidRPr="007D4619" w:rsidRDefault="00141C35">
            <w:pPr>
              <w:autoSpaceDE w:val="0"/>
              <w:autoSpaceDN w:val="0"/>
              <w:adjustRightInd w:val="0"/>
              <w:spacing w:after="0" w:line="240" w:lineRule="auto"/>
              <w:jc w:val="right"/>
              <w:rPr>
                <w:rFonts w:cstheme="minorHAnsi"/>
                <w:color w:val="000000"/>
              </w:rPr>
            </w:pPr>
          </w:p>
        </w:tc>
      </w:tr>
      <w:tr w:rsidR="00141C35" w:rsidRPr="007D4619" w14:paraId="2C38BA05" w14:textId="77777777" w:rsidTr="00141C35">
        <w:trPr>
          <w:trHeight w:val="290"/>
        </w:trPr>
        <w:tc>
          <w:tcPr>
            <w:tcW w:w="1008" w:type="dxa"/>
          </w:tcPr>
          <w:p w14:paraId="62A15E4B" w14:textId="77777777" w:rsidR="00141C35" w:rsidRPr="007D4619" w:rsidRDefault="00141C35">
            <w:pPr>
              <w:autoSpaceDE w:val="0"/>
              <w:autoSpaceDN w:val="0"/>
              <w:adjustRightInd w:val="0"/>
              <w:spacing w:after="0" w:line="240" w:lineRule="auto"/>
              <w:jc w:val="right"/>
              <w:rPr>
                <w:rFonts w:cstheme="minorHAnsi"/>
                <w:b/>
                <w:bCs/>
                <w:color w:val="000000"/>
              </w:rPr>
            </w:pPr>
          </w:p>
        </w:tc>
        <w:tc>
          <w:tcPr>
            <w:tcW w:w="1255" w:type="dxa"/>
          </w:tcPr>
          <w:p w14:paraId="63AB4181" w14:textId="77777777" w:rsidR="00141C35" w:rsidRPr="007D4619" w:rsidRDefault="00141C35">
            <w:pPr>
              <w:autoSpaceDE w:val="0"/>
              <w:autoSpaceDN w:val="0"/>
              <w:adjustRightInd w:val="0"/>
              <w:spacing w:after="0" w:line="240" w:lineRule="auto"/>
              <w:jc w:val="right"/>
              <w:rPr>
                <w:rFonts w:cstheme="minorHAnsi"/>
                <w:color w:val="000000"/>
              </w:rPr>
            </w:pPr>
          </w:p>
        </w:tc>
        <w:tc>
          <w:tcPr>
            <w:tcW w:w="1023" w:type="dxa"/>
          </w:tcPr>
          <w:p w14:paraId="3BFCDF09" w14:textId="77777777" w:rsidR="00141C35" w:rsidRPr="007D4619" w:rsidRDefault="00141C35">
            <w:pPr>
              <w:autoSpaceDE w:val="0"/>
              <w:autoSpaceDN w:val="0"/>
              <w:adjustRightInd w:val="0"/>
              <w:spacing w:after="0" w:line="240" w:lineRule="auto"/>
              <w:jc w:val="right"/>
              <w:rPr>
                <w:rFonts w:cstheme="minorHAnsi"/>
                <w:b/>
                <w:bCs/>
                <w:color w:val="000000"/>
              </w:rPr>
            </w:pPr>
          </w:p>
        </w:tc>
        <w:tc>
          <w:tcPr>
            <w:tcW w:w="1022" w:type="dxa"/>
          </w:tcPr>
          <w:p w14:paraId="6F0528B2" w14:textId="77777777" w:rsidR="00141C35" w:rsidRPr="007D4619" w:rsidRDefault="00141C35">
            <w:pPr>
              <w:autoSpaceDE w:val="0"/>
              <w:autoSpaceDN w:val="0"/>
              <w:adjustRightInd w:val="0"/>
              <w:spacing w:after="0" w:line="240" w:lineRule="auto"/>
              <w:jc w:val="right"/>
              <w:rPr>
                <w:rFonts w:cstheme="minorHAnsi"/>
                <w:color w:val="000000"/>
              </w:rPr>
            </w:pPr>
          </w:p>
        </w:tc>
        <w:tc>
          <w:tcPr>
            <w:tcW w:w="1022" w:type="dxa"/>
          </w:tcPr>
          <w:p w14:paraId="33F718FE" w14:textId="77777777" w:rsidR="00141C35" w:rsidRPr="007D4619" w:rsidRDefault="00141C35">
            <w:pPr>
              <w:autoSpaceDE w:val="0"/>
              <w:autoSpaceDN w:val="0"/>
              <w:adjustRightInd w:val="0"/>
              <w:spacing w:after="0" w:line="240" w:lineRule="auto"/>
              <w:jc w:val="right"/>
              <w:rPr>
                <w:rFonts w:cstheme="minorHAnsi"/>
                <w:color w:val="000000"/>
              </w:rPr>
            </w:pPr>
          </w:p>
        </w:tc>
        <w:tc>
          <w:tcPr>
            <w:tcW w:w="1023" w:type="dxa"/>
          </w:tcPr>
          <w:p w14:paraId="2986AA82" w14:textId="77777777" w:rsidR="00141C35" w:rsidRPr="007D4619" w:rsidRDefault="00141C35">
            <w:pPr>
              <w:autoSpaceDE w:val="0"/>
              <w:autoSpaceDN w:val="0"/>
              <w:adjustRightInd w:val="0"/>
              <w:spacing w:after="0" w:line="240" w:lineRule="auto"/>
              <w:jc w:val="right"/>
              <w:rPr>
                <w:rFonts w:cstheme="minorHAnsi"/>
                <w:color w:val="000000"/>
              </w:rPr>
            </w:pPr>
          </w:p>
        </w:tc>
        <w:tc>
          <w:tcPr>
            <w:tcW w:w="1022" w:type="dxa"/>
          </w:tcPr>
          <w:p w14:paraId="2E47F5B9" w14:textId="77777777" w:rsidR="00141C35" w:rsidRPr="007D4619" w:rsidRDefault="00141C35">
            <w:pPr>
              <w:autoSpaceDE w:val="0"/>
              <w:autoSpaceDN w:val="0"/>
              <w:adjustRightInd w:val="0"/>
              <w:spacing w:after="0" w:line="240" w:lineRule="auto"/>
              <w:jc w:val="right"/>
              <w:rPr>
                <w:rFonts w:cstheme="minorHAnsi"/>
                <w:color w:val="000000"/>
              </w:rPr>
            </w:pPr>
          </w:p>
        </w:tc>
        <w:tc>
          <w:tcPr>
            <w:tcW w:w="1023" w:type="dxa"/>
          </w:tcPr>
          <w:p w14:paraId="19AA9266" w14:textId="77777777" w:rsidR="00141C35" w:rsidRPr="007D4619" w:rsidRDefault="00141C35">
            <w:pPr>
              <w:autoSpaceDE w:val="0"/>
              <w:autoSpaceDN w:val="0"/>
              <w:adjustRightInd w:val="0"/>
              <w:spacing w:after="0" w:line="240" w:lineRule="auto"/>
              <w:jc w:val="right"/>
              <w:rPr>
                <w:rFonts w:cstheme="minorHAnsi"/>
                <w:color w:val="000000"/>
              </w:rPr>
            </w:pPr>
          </w:p>
        </w:tc>
        <w:tc>
          <w:tcPr>
            <w:tcW w:w="1022" w:type="dxa"/>
          </w:tcPr>
          <w:p w14:paraId="3FBF24E0" w14:textId="77777777" w:rsidR="00141C35" w:rsidRPr="007D4619" w:rsidRDefault="00141C35">
            <w:pPr>
              <w:autoSpaceDE w:val="0"/>
              <w:autoSpaceDN w:val="0"/>
              <w:adjustRightInd w:val="0"/>
              <w:spacing w:after="0" w:line="240" w:lineRule="auto"/>
              <w:jc w:val="right"/>
              <w:rPr>
                <w:rFonts w:cstheme="minorHAnsi"/>
                <w:color w:val="000000"/>
              </w:rPr>
            </w:pPr>
          </w:p>
        </w:tc>
        <w:tc>
          <w:tcPr>
            <w:tcW w:w="1022" w:type="dxa"/>
          </w:tcPr>
          <w:p w14:paraId="22F68CB4" w14:textId="77777777" w:rsidR="00141C35" w:rsidRPr="007D4619" w:rsidRDefault="00141C35">
            <w:pPr>
              <w:autoSpaceDE w:val="0"/>
              <w:autoSpaceDN w:val="0"/>
              <w:adjustRightInd w:val="0"/>
              <w:spacing w:after="0" w:line="240" w:lineRule="auto"/>
              <w:jc w:val="right"/>
              <w:rPr>
                <w:rFonts w:cstheme="minorHAnsi"/>
                <w:color w:val="000000"/>
              </w:rPr>
            </w:pPr>
          </w:p>
        </w:tc>
        <w:tc>
          <w:tcPr>
            <w:tcW w:w="1023" w:type="dxa"/>
          </w:tcPr>
          <w:p w14:paraId="67809B5F" w14:textId="77777777" w:rsidR="00141C35" w:rsidRPr="007D4619" w:rsidRDefault="00141C35">
            <w:pPr>
              <w:autoSpaceDE w:val="0"/>
              <w:autoSpaceDN w:val="0"/>
              <w:adjustRightInd w:val="0"/>
              <w:spacing w:after="0" w:line="240" w:lineRule="auto"/>
              <w:jc w:val="right"/>
              <w:rPr>
                <w:rFonts w:cstheme="minorHAnsi"/>
                <w:color w:val="000000"/>
              </w:rPr>
            </w:pPr>
          </w:p>
        </w:tc>
        <w:tc>
          <w:tcPr>
            <w:tcW w:w="1022" w:type="dxa"/>
          </w:tcPr>
          <w:p w14:paraId="4BD57E60" w14:textId="77777777" w:rsidR="00141C35" w:rsidRPr="007D4619" w:rsidRDefault="00141C35">
            <w:pPr>
              <w:autoSpaceDE w:val="0"/>
              <w:autoSpaceDN w:val="0"/>
              <w:adjustRightInd w:val="0"/>
              <w:spacing w:after="0" w:line="240" w:lineRule="auto"/>
              <w:jc w:val="right"/>
              <w:rPr>
                <w:rFonts w:cstheme="minorHAnsi"/>
                <w:color w:val="000000"/>
              </w:rPr>
            </w:pPr>
          </w:p>
        </w:tc>
        <w:tc>
          <w:tcPr>
            <w:tcW w:w="1023" w:type="dxa"/>
          </w:tcPr>
          <w:p w14:paraId="585E142C" w14:textId="77777777" w:rsidR="00141C35" w:rsidRPr="007D4619" w:rsidRDefault="00141C35">
            <w:pPr>
              <w:autoSpaceDE w:val="0"/>
              <w:autoSpaceDN w:val="0"/>
              <w:adjustRightInd w:val="0"/>
              <w:spacing w:after="0" w:line="240" w:lineRule="auto"/>
              <w:jc w:val="right"/>
              <w:rPr>
                <w:rFonts w:cstheme="minorHAnsi"/>
                <w:color w:val="000000"/>
              </w:rPr>
            </w:pPr>
          </w:p>
        </w:tc>
      </w:tr>
      <w:tr w:rsidR="00141C35" w:rsidRPr="007D4619" w14:paraId="1A9C4D83" w14:textId="77777777" w:rsidTr="00141C35">
        <w:trPr>
          <w:trHeight w:val="290"/>
        </w:trPr>
        <w:tc>
          <w:tcPr>
            <w:tcW w:w="1008" w:type="dxa"/>
          </w:tcPr>
          <w:p w14:paraId="17452A16" w14:textId="77777777" w:rsidR="00141C35" w:rsidRPr="007D4619" w:rsidRDefault="00141C35">
            <w:pPr>
              <w:autoSpaceDE w:val="0"/>
              <w:autoSpaceDN w:val="0"/>
              <w:adjustRightInd w:val="0"/>
              <w:spacing w:after="0" w:line="240" w:lineRule="auto"/>
              <w:jc w:val="left"/>
              <w:rPr>
                <w:rFonts w:cstheme="minorHAnsi"/>
                <w:b/>
                <w:bCs/>
                <w:color w:val="000000"/>
              </w:rPr>
            </w:pPr>
            <w:r w:rsidRPr="007D4619">
              <w:rPr>
                <w:rFonts w:cstheme="minorHAnsi"/>
                <w:b/>
                <w:bCs/>
                <w:color w:val="000000"/>
              </w:rPr>
              <w:t>Criteria</w:t>
            </w:r>
          </w:p>
        </w:tc>
        <w:tc>
          <w:tcPr>
            <w:tcW w:w="1255" w:type="dxa"/>
          </w:tcPr>
          <w:p w14:paraId="536C406B" w14:textId="77777777" w:rsidR="00141C35" w:rsidRPr="007D4619" w:rsidRDefault="00141C35">
            <w:pPr>
              <w:autoSpaceDE w:val="0"/>
              <w:autoSpaceDN w:val="0"/>
              <w:adjustRightInd w:val="0"/>
              <w:spacing w:after="0" w:line="240" w:lineRule="auto"/>
              <w:jc w:val="right"/>
              <w:rPr>
                <w:rFonts w:cstheme="minorHAnsi"/>
                <w:color w:val="000000"/>
              </w:rPr>
            </w:pPr>
          </w:p>
        </w:tc>
        <w:tc>
          <w:tcPr>
            <w:tcW w:w="1023" w:type="dxa"/>
          </w:tcPr>
          <w:p w14:paraId="7AF02C13" w14:textId="77777777" w:rsidR="00141C35" w:rsidRPr="007D4619" w:rsidRDefault="00141C35">
            <w:pPr>
              <w:autoSpaceDE w:val="0"/>
              <w:autoSpaceDN w:val="0"/>
              <w:adjustRightInd w:val="0"/>
              <w:spacing w:after="0" w:line="240" w:lineRule="auto"/>
              <w:jc w:val="left"/>
              <w:rPr>
                <w:rFonts w:cstheme="minorHAnsi"/>
                <w:b/>
                <w:bCs/>
                <w:color w:val="000000"/>
              </w:rPr>
            </w:pPr>
            <w:r w:rsidRPr="007D4619">
              <w:rPr>
                <w:rFonts w:cstheme="minorHAnsi"/>
                <w:b/>
                <w:bCs/>
                <w:color w:val="000000"/>
              </w:rPr>
              <w:t>Ranking</w:t>
            </w:r>
          </w:p>
        </w:tc>
        <w:tc>
          <w:tcPr>
            <w:tcW w:w="1" w:type="dxa"/>
            <w:gridSpan w:val="2"/>
          </w:tcPr>
          <w:p w14:paraId="6AD7C19F" w14:textId="77777777" w:rsidR="00141C35" w:rsidRPr="007D4619" w:rsidRDefault="00141C35">
            <w:pPr>
              <w:autoSpaceDE w:val="0"/>
              <w:autoSpaceDN w:val="0"/>
              <w:adjustRightInd w:val="0"/>
              <w:spacing w:after="0" w:line="240" w:lineRule="auto"/>
              <w:jc w:val="left"/>
              <w:rPr>
                <w:rFonts w:cstheme="minorHAnsi"/>
                <w:b/>
                <w:bCs/>
                <w:color w:val="000000"/>
              </w:rPr>
            </w:pPr>
            <w:r w:rsidRPr="007D4619">
              <w:rPr>
                <w:rFonts w:cstheme="minorHAnsi"/>
                <w:b/>
                <w:bCs/>
                <w:color w:val="000000"/>
              </w:rPr>
              <w:t>Comments</w:t>
            </w:r>
          </w:p>
        </w:tc>
        <w:tc>
          <w:tcPr>
            <w:tcW w:w="1023" w:type="dxa"/>
          </w:tcPr>
          <w:p w14:paraId="18442273" w14:textId="77777777" w:rsidR="00141C35" w:rsidRPr="007D4619" w:rsidRDefault="00141C35">
            <w:pPr>
              <w:autoSpaceDE w:val="0"/>
              <w:autoSpaceDN w:val="0"/>
              <w:adjustRightInd w:val="0"/>
              <w:spacing w:after="0" w:line="240" w:lineRule="auto"/>
              <w:jc w:val="right"/>
              <w:rPr>
                <w:rFonts w:cstheme="minorHAnsi"/>
                <w:color w:val="000000"/>
              </w:rPr>
            </w:pPr>
          </w:p>
        </w:tc>
        <w:tc>
          <w:tcPr>
            <w:tcW w:w="1022" w:type="dxa"/>
          </w:tcPr>
          <w:p w14:paraId="08EA5240" w14:textId="77777777" w:rsidR="00141C35" w:rsidRPr="007D4619" w:rsidRDefault="00141C35">
            <w:pPr>
              <w:autoSpaceDE w:val="0"/>
              <w:autoSpaceDN w:val="0"/>
              <w:adjustRightInd w:val="0"/>
              <w:spacing w:after="0" w:line="240" w:lineRule="auto"/>
              <w:jc w:val="right"/>
              <w:rPr>
                <w:rFonts w:cstheme="minorHAnsi"/>
                <w:color w:val="000000"/>
              </w:rPr>
            </w:pPr>
          </w:p>
        </w:tc>
        <w:tc>
          <w:tcPr>
            <w:tcW w:w="1023" w:type="dxa"/>
          </w:tcPr>
          <w:p w14:paraId="206204C5" w14:textId="77777777" w:rsidR="00141C35" w:rsidRPr="007D4619" w:rsidRDefault="00141C35">
            <w:pPr>
              <w:autoSpaceDE w:val="0"/>
              <w:autoSpaceDN w:val="0"/>
              <w:adjustRightInd w:val="0"/>
              <w:spacing w:after="0" w:line="240" w:lineRule="auto"/>
              <w:jc w:val="right"/>
              <w:rPr>
                <w:rFonts w:cstheme="minorHAnsi"/>
                <w:color w:val="000000"/>
              </w:rPr>
            </w:pPr>
          </w:p>
        </w:tc>
        <w:tc>
          <w:tcPr>
            <w:tcW w:w="1022" w:type="dxa"/>
          </w:tcPr>
          <w:p w14:paraId="6B5DB0C9" w14:textId="77777777" w:rsidR="00141C35" w:rsidRPr="007D4619" w:rsidRDefault="00141C35">
            <w:pPr>
              <w:autoSpaceDE w:val="0"/>
              <w:autoSpaceDN w:val="0"/>
              <w:adjustRightInd w:val="0"/>
              <w:spacing w:after="0" w:line="240" w:lineRule="auto"/>
              <w:jc w:val="right"/>
              <w:rPr>
                <w:rFonts w:cstheme="minorHAnsi"/>
                <w:color w:val="000000"/>
              </w:rPr>
            </w:pPr>
          </w:p>
        </w:tc>
        <w:tc>
          <w:tcPr>
            <w:tcW w:w="1022" w:type="dxa"/>
          </w:tcPr>
          <w:p w14:paraId="04540A35" w14:textId="77777777" w:rsidR="00141C35" w:rsidRPr="007D4619" w:rsidRDefault="00141C35">
            <w:pPr>
              <w:autoSpaceDE w:val="0"/>
              <w:autoSpaceDN w:val="0"/>
              <w:adjustRightInd w:val="0"/>
              <w:spacing w:after="0" w:line="240" w:lineRule="auto"/>
              <w:jc w:val="right"/>
              <w:rPr>
                <w:rFonts w:cstheme="minorHAnsi"/>
                <w:color w:val="000000"/>
              </w:rPr>
            </w:pPr>
          </w:p>
        </w:tc>
        <w:tc>
          <w:tcPr>
            <w:tcW w:w="1023" w:type="dxa"/>
          </w:tcPr>
          <w:p w14:paraId="2718380C" w14:textId="77777777" w:rsidR="00141C35" w:rsidRPr="007D4619" w:rsidRDefault="00141C35">
            <w:pPr>
              <w:autoSpaceDE w:val="0"/>
              <w:autoSpaceDN w:val="0"/>
              <w:adjustRightInd w:val="0"/>
              <w:spacing w:after="0" w:line="240" w:lineRule="auto"/>
              <w:jc w:val="right"/>
              <w:rPr>
                <w:rFonts w:cstheme="minorHAnsi"/>
                <w:color w:val="000000"/>
              </w:rPr>
            </w:pPr>
          </w:p>
        </w:tc>
        <w:tc>
          <w:tcPr>
            <w:tcW w:w="1022" w:type="dxa"/>
          </w:tcPr>
          <w:p w14:paraId="672ADEF4" w14:textId="77777777" w:rsidR="00141C35" w:rsidRPr="007D4619" w:rsidRDefault="00141C35">
            <w:pPr>
              <w:autoSpaceDE w:val="0"/>
              <w:autoSpaceDN w:val="0"/>
              <w:adjustRightInd w:val="0"/>
              <w:spacing w:after="0" w:line="240" w:lineRule="auto"/>
              <w:jc w:val="right"/>
              <w:rPr>
                <w:rFonts w:cstheme="minorHAnsi"/>
                <w:color w:val="000000"/>
              </w:rPr>
            </w:pPr>
          </w:p>
        </w:tc>
        <w:tc>
          <w:tcPr>
            <w:tcW w:w="1023" w:type="dxa"/>
          </w:tcPr>
          <w:p w14:paraId="72B81220" w14:textId="77777777" w:rsidR="00141C35" w:rsidRPr="007D4619" w:rsidRDefault="00141C35">
            <w:pPr>
              <w:autoSpaceDE w:val="0"/>
              <w:autoSpaceDN w:val="0"/>
              <w:adjustRightInd w:val="0"/>
              <w:spacing w:after="0" w:line="240" w:lineRule="auto"/>
              <w:jc w:val="right"/>
              <w:rPr>
                <w:rFonts w:cstheme="minorHAnsi"/>
                <w:color w:val="000000"/>
              </w:rPr>
            </w:pPr>
          </w:p>
        </w:tc>
      </w:tr>
      <w:tr w:rsidR="00141C35" w:rsidRPr="007D4619" w14:paraId="73E8A1CB" w14:textId="77777777" w:rsidTr="00141C35">
        <w:trPr>
          <w:trHeight w:val="290"/>
        </w:trPr>
        <w:tc>
          <w:tcPr>
            <w:tcW w:w="1008" w:type="dxa"/>
          </w:tcPr>
          <w:p w14:paraId="7956660A" w14:textId="77777777" w:rsidR="00141C35" w:rsidRPr="007D4619" w:rsidRDefault="00141C35">
            <w:pPr>
              <w:autoSpaceDE w:val="0"/>
              <w:autoSpaceDN w:val="0"/>
              <w:adjustRightInd w:val="0"/>
              <w:spacing w:after="0" w:line="240" w:lineRule="auto"/>
              <w:jc w:val="right"/>
              <w:rPr>
                <w:rFonts w:cstheme="minorHAnsi"/>
                <w:color w:val="000000"/>
              </w:rPr>
            </w:pPr>
          </w:p>
        </w:tc>
        <w:tc>
          <w:tcPr>
            <w:tcW w:w="1255" w:type="dxa"/>
          </w:tcPr>
          <w:p w14:paraId="02958A78" w14:textId="77777777" w:rsidR="00141C35" w:rsidRPr="007D4619" w:rsidRDefault="00141C35">
            <w:pPr>
              <w:autoSpaceDE w:val="0"/>
              <w:autoSpaceDN w:val="0"/>
              <w:adjustRightInd w:val="0"/>
              <w:spacing w:after="0" w:line="240" w:lineRule="auto"/>
              <w:jc w:val="right"/>
              <w:rPr>
                <w:rFonts w:cstheme="minorHAnsi"/>
                <w:color w:val="000000"/>
              </w:rPr>
            </w:pPr>
          </w:p>
        </w:tc>
        <w:tc>
          <w:tcPr>
            <w:tcW w:w="1023" w:type="dxa"/>
          </w:tcPr>
          <w:p w14:paraId="3DEDC262" w14:textId="77777777" w:rsidR="00141C35" w:rsidRPr="007D4619" w:rsidRDefault="00141C35">
            <w:pPr>
              <w:autoSpaceDE w:val="0"/>
              <w:autoSpaceDN w:val="0"/>
              <w:adjustRightInd w:val="0"/>
              <w:spacing w:after="0" w:line="240" w:lineRule="auto"/>
              <w:jc w:val="right"/>
              <w:rPr>
                <w:rFonts w:cstheme="minorHAnsi"/>
                <w:color w:val="000000"/>
              </w:rPr>
            </w:pPr>
          </w:p>
        </w:tc>
        <w:tc>
          <w:tcPr>
            <w:tcW w:w="1022" w:type="dxa"/>
          </w:tcPr>
          <w:p w14:paraId="65470A8F" w14:textId="77777777" w:rsidR="00141C35" w:rsidRPr="007D4619" w:rsidRDefault="00141C35">
            <w:pPr>
              <w:autoSpaceDE w:val="0"/>
              <w:autoSpaceDN w:val="0"/>
              <w:adjustRightInd w:val="0"/>
              <w:spacing w:after="0" w:line="240" w:lineRule="auto"/>
              <w:jc w:val="right"/>
              <w:rPr>
                <w:rFonts w:cstheme="minorHAnsi"/>
                <w:color w:val="000000"/>
              </w:rPr>
            </w:pPr>
          </w:p>
        </w:tc>
        <w:tc>
          <w:tcPr>
            <w:tcW w:w="1022" w:type="dxa"/>
          </w:tcPr>
          <w:p w14:paraId="716D0270" w14:textId="77777777" w:rsidR="00141C35" w:rsidRPr="007D4619" w:rsidRDefault="00141C35">
            <w:pPr>
              <w:autoSpaceDE w:val="0"/>
              <w:autoSpaceDN w:val="0"/>
              <w:adjustRightInd w:val="0"/>
              <w:spacing w:after="0" w:line="240" w:lineRule="auto"/>
              <w:jc w:val="right"/>
              <w:rPr>
                <w:rFonts w:cstheme="minorHAnsi"/>
                <w:color w:val="000000"/>
              </w:rPr>
            </w:pPr>
          </w:p>
        </w:tc>
        <w:tc>
          <w:tcPr>
            <w:tcW w:w="1023" w:type="dxa"/>
          </w:tcPr>
          <w:p w14:paraId="7E037181" w14:textId="77777777" w:rsidR="00141C35" w:rsidRPr="007D4619" w:rsidRDefault="00141C35">
            <w:pPr>
              <w:autoSpaceDE w:val="0"/>
              <w:autoSpaceDN w:val="0"/>
              <w:adjustRightInd w:val="0"/>
              <w:spacing w:after="0" w:line="240" w:lineRule="auto"/>
              <w:jc w:val="right"/>
              <w:rPr>
                <w:rFonts w:cstheme="minorHAnsi"/>
                <w:color w:val="000000"/>
              </w:rPr>
            </w:pPr>
          </w:p>
        </w:tc>
        <w:tc>
          <w:tcPr>
            <w:tcW w:w="1022" w:type="dxa"/>
          </w:tcPr>
          <w:p w14:paraId="65265494" w14:textId="77777777" w:rsidR="00141C35" w:rsidRPr="007D4619" w:rsidRDefault="00141C35">
            <w:pPr>
              <w:autoSpaceDE w:val="0"/>
              <w:autoSpaceDN w:val="0"/>
              <w:adjustRightInd w:val="0"/>
              <w:spacing w:after="0" w:line="240" w:lineRule="auto"/>
              <w:jc w:val="right"/>
              <w:rPr>
                <w:rFonts w:cstheme="minorHAnsi"/>
                <w:color w:val="000000"/>
              </w:rPr>
            </w:pPr>
          </w:p>
        </w:tc>
        <w:tc>
          <w:tcPr>
            <w:tcW w:w="1023" w:type="dxa"/>
          </w:tcPr>
          <w:p w14:paraId="0A878F34" w14:textId="77777777" w:rsidR="00141C35" w:rsidRPr="007D4619" w:rsidRDefault="00141C35">
            <w:pPr>
              <w:autoSpaceDE w:val="0"/>
              <w:autoSpaceDN w:val="0"/>
              <w:adjustRightInd w:val="0"/>
              <w:spacing w:after="0" w:line="240" w:lineRule="auto"/>
              <w:jc w:val="right"/>
              <w:rPr>
                <w:rFonts w:cstheme="minorHAnsi"/>
                <w:color w:val="000000"/>
              </w:rPr>
            </w:pPr>
          </w:p>
        </w:tc>
        <w:tc>
          <w:tcPr>
            <w:tcW w:w="1022" w:type="dxa"/>
          </w:tcPr>
          <w:p w14:paraId="0D8D84C7" w14:textId="77777777" w:rsidR="00141C35" w:rsidRPr="007D4619" w:rsidRDefault="00141C35">
            <w:pPr>
              <w:autoSpaceDE w:val="0"/>
              <w:autoSpaceDN w:val="0"/>
              <w:adjustRightInd w:val="0"/>
              <w:spacing w:after="0" w:line="240" w:lineRule="auto"/>
              <w:jc w:val="right"/>
              <w:rPr>
                <w:rFonts w:cstheme="minorHAnsi"/>
                <w:color w:val="000000"/>
              </w:rPr>
            </w:pPr>
          </w:p>
        </w:tc>
        <w:tc>
          <w:tcPr>
            <w:tcW w:w="1022" w:type="dxa"/>
          </w:tcPr>
          <w:p w14:paraId="092B7354" w14:textId="77777777" w:rsidR="00141C35" w:rsidRPr="007D4619" w:rsidRDefault="00141C35">
            <w:pPr>
              <w:autoSpaceDE w:val="0"/>
              <w:autoSpaceDN w:val="0"/>
              <w:adjustRightInd w:val="0"/>
              <w:spacing w:after="0" w:line="240" w:lineRule="auto"/>
              <w:jc w:val="right"/>
              <w:rPr>
                <w:rFonts w:cstheme="minorHAnsi"/>
                <w:color w:val="000000"/>
              </w:rPr>
            </w:pPr>
          </w:p>
        </w:tc>
        <w:tc>
          <w:tcPr>
            <w:tcW w:w="1023" w:type="dxa"/>
          </w:tcPr>
          <w:p w14:paraId="62F4175C" w14:textId="77777777" w:rsidR="00141C35" w:rsidRPr="007D4619" w:rsidRDefault="00141C35">
            <w:pPr>
              <w:autoSpaceDE w:val="0"/>
              <w:autoSpaceDN w:val="0"/>
              <w:adjustRightInd w:val="0"/>
              <w:spacing w:after="0" w:line="240" w:lineRule="auto"/>
              <w:jc w:val="right"/>
              <w:rPr>
                <w:rFonts w:cstheme="minorHAnsi"/>
                <w:color w:val="000000"/>
              </w:rPr>
            </w:pPr>
          </w:p>
        </w:tc>
        <w:tc>
          <w:tcPr>
            <w:tcW w:w="1022" w:type="dxa"/>
          </w:tcPr>
          <w:p w14:paraId="493106F4" w14:textId="77777777" w:rsidR="00141C35" w:rsidRPr="007D4619" w:rsidRDefault="00141C35">
            <w:pPr>
              <w:autoSpaceDE w:val="0"/>
              <w:autoSpaceDN w:val="0"/>
              <w:adjustRightInd w:val="0"/>
              <w:spacing w:after="0" w:line="240" w:lineRule="auto"/>
              <w:jc w:val="right"/>
              <w:rPr>
                <w:rFonts w:cstheme="minorHAnsi"/>
                <w:color w:val="000000"/>
              </w:rPr>
            </w:pPr>
          </w:p>
        </w:tc>
        <w:tc>
          <w:tcPr>
            <w:tcW w:w="1023" w:type="dxa"/>
          </w:tcPr>
          <w:p w14:paraId="78E49302" w14:textId="77777777" w:rsidR="00141C35" w:rsidRPr="007D4619" w:rsidRDefault="00141C35">
            <w:pPr>
              <w:autoSpaceDE w:val="0"/>
              <w:autoSpaceDN w:val="0"/>
              <w:adjustRightInd w:val="0"/>
              <w:spacing w:after="0" w:line="240" w:lineRule="auto"/>
              <w:jc w:val="right"/>
              <w:rPr>
                <w:rFonts w:cstheme="minorHAnsi"/>
                <w:color w:val="000000"/>
              </w:rPr>
            </w:pPr>
          </w:p>
        </w:tc>
      </w:tr>
      <w:tr w:rsidR="00141C35" w:rsidRPr="007D4619" w14:paraId="7DFFB0EF" w14:textId="77777777" w:rsidTr="007B6690">
        <w:trPr>
          <w:trHeight w:val="290"/>
        </w:trPr>
        <w:tc>
          <w:tcPr>
            <w:tcW w:w="1" w:type="dxa"/>
            <w:gridSpan w:val="2"/>
          </w:tcPr>
          <w:p w14:paraId="3E93E281" w14:textId="77777777" w:rsidR="00141C35" w:rsidRPr="007D4619" w:rsidRDefault="00141C35">
            <w:pPr>
              <w:autoSpaceDE w:val="0"/>
              <w:autoSpaceDN w:val="0"/>
              <w:adjustRightInd w:val="0"/>
              <w:spacing w:after="0" w:line="240" w:lineRule="auto"/>
              <w:jc w:val="left"/>
              <w:rPr>
                <w:rFonts w:cstheme="minorHAnsi"/>
                <w:color w:val="000000"/>
              </w:rPr>
            </w:pPr>
            <w:r w:rsidRPr="007D4619">
              <w:rPr>
                <w:rFonts w:cstheme="minorHAnsi"/>
                <w:b/>
                <w:bCs/>
                <w:color w:val="000000"/>
              </w:rPr>
              <w:t>Payback period</w:t>
            </w:r>
            <w:r w:rsidRPr="007D4619">
              <w:rPr>
                <w:rFonts w:cstheme="minorHAnsi"/>
                <w:color w:val="000000"/>
              </w:rPr>
              <w:t xml:space="preserve"> </w:t>
            </w:r>
          </w:p>
        </w:tc>
        <w:tc>
          <w:tcPr>
            <w:tcW w:w="1023" w:type="dxa"/>
            <w:shd w:val="clear" w:color="auto" w:fill="00B0F0"/>
          </w:tcPr>
          <w:p w14:paraId="2B9A27F1" w14:textId="4D021F03" w:rsidR="00141C35" w:rsidRPr="007D4619" w:rsidRDefault="00141C35">
            <w:pPr>
              <w:autoSpaceDE w:val="0"/>
              <w:autoSpaceDN w:val="0"/>
              <w:adjustRightInd w:val="0"/>
              <w:spacing w:after="0" w:line="240" w:lineRule="auto"/>
              <w:jc w:val="left"/>
              <w:rPr>
                <w:rFonts w:cstheme="minorHAnsi"/>
                <w:b/>
                <w:bCs/>
                <w:color w:val="000000"/>
              </w:rPr>
            </w:pPr>
            <w:proofErr w:type="gramStart"/>
            <w:r w:rsidRPr="007D4619">
              <w:rPr>
                <w:rFonts w:cstheme="minorHAnsi"/>
                <w:b/>
                <w:bCs/>
                <w:color w:val="000000"/>
              </w:rPr>
              <w:t>2.5  Years</w:t>
            </w:r>
            <w:proofErr w:type="gramEnd"/>
          </w:p>
        </w:tc>
        <w:tc>
          <w:tcPr>
            <w:tcW w:w="1" w:type="dxa"/>
            <w:gridSpan w:val="6"/>
          </w:tcPr>
          <w:p w14:paraId="53FB18CC" w14:textId="77777777" w:rsidR="00141C35" w:rsidRPr="007D4619" w:rsidRDefault="00141C35">
            <w:pPr>
              <w:autoSpaceDE w:val="0"/>
              <w:autoSpaceDN w:val="0"/>
              <w:adjustRightInd w:val="0"/>
              <w:spacing w:after="0" w:line="240" w:lineRule="auto"/>
              <w:jc w:val="left"/>
              <w:rPr>
                <w:rFonts w:cstheme="minorHAnsi"/>
                <w:color w:val="000000"/>
              </w:rPr>
            </w:pPr>
            <w:proofErr w:type="gramStart"/>
            <w:r w:rsidRPr="007D4619">
              <w:rPr>
                <w:rFonts w:cstheme="minorHAnsi"/>
                <w:color w:val="000000"/>
              </w:rPr>
              <w:t>Generally</w:t>
            </w:r>
            <w:proofErr w:type="gramEnd"/>
            <w:r w:rsidRPr="007D4619">
              <w:rPr>
                <w:rFonts w:cstheme="minorHAnsi"/>
                <w:color w:val="000000"/>
              </w:rPr>
              <w:t xml:space="preserve"> very short. Quick to model if LCOE is known</w:t>
            </w:r>
          </w:p>
        </w:tc>
        <w:tc>
          <w:tcPr>
            <w:tcW w:w="1022" w:type="dxa"/>
          </w:tcPr>
          <w:p w14:paraId="6EDE903D" w14:textId="77777777" w:rsidR="00141C35" w:rsidRPr="007D4619" w:rsidRDefault="00141C35">
            <w:pPr>
              <w:autoSpaceDE w:val="0"/>
              <w:autoSpaceDN w:val="0"/>
              <w:adjustRightInd w:val="0"/>
              <w:spacing w:after="0" w:line="240" w:lineRule="auto"/>
              <w:jc w:val="right"/>
              <w:rPr>
                <w:rFonts w:cstheme="minorHAnsi"/>
                <w:color w:val="000000"/>
              </w:rPr>
            </w:pPr>
          </w:p>
        </w:tc>
        <w:tc>
          <w:tcPr>
            <w:tcW w:w="1023" w:type="dxa"/>
          </w:tcPr>
          <w:p w14:paraId="6B506573" w14:textId="77777777" w:rsidR="00141C35" w:rsidRPr="007D4619" w:rsidRDefault="00141C35">
            <w:pPr>
              <w:autoSpaceDE w:val="0"/>
              <w:autoSpaceDN w:val="0"/>
              <w:adjustRightInd w:val="0"/>
              <w:spacing w:after="0" w:line="240" w:lineRule="auto"/>
              <w:jc w:val="right"/>
              <w:rPr>
                <w:rFonts w:cstheme="minorHAnsi"/>
                <w:color w:val="000000"/>
              </w:rPr>
            </w:pPr>
          </w:p>
        </w:tc>
        <w:tc>
          <w:tcPr>
            <w:tcW w:w="1022" w:type="dxa"/>
          </w:tcPr>
          <w:p w14:paraId="0650DF32" w14:textId="77777777" w:rsidR="00141C35" w:rsidRPr="007D4619" w:rsidRDefault="00141C35">
            <w:pPr>
              <w:autoSpaceDE w:val="0"/>
              <w:autoSpaceDN w:val="0"/>
              <w:adjustRightInd w:val="0"/>
              <w:spacing w:after="0" w:line="240" w:lineRule="auto"/>
              <w:jc w:val="right"/>
              <w:rPr>
                <w:rFonts w:cstheme="minorHAnsi"/>
                <w:color w:val="000000"/>
              </w:rPr>
            </w:pPr>
          </w:p>
        </w:tc>
        <w:tc>
          <w:tcPr>
            <w:tcW w:w="1023" w:type="dxa"/>
          </w:tcPr>
          <w:p w14:paraId="678F42B9" w14:textId="77777777" w:rsidR="00141C35" w:rsidRPr="007D4619" w:rsidRDefault="00141C35">
            <w:pPr>
              <w:autoSpaceDE w:val="0"/>
              <w:autoSpaceDN w:val="0"/>
              <w:adjustRightInd w:val="0"/>
              <w:spacing w:after="0" w:line="240" w:lineRule="auto"/>
              <w:jc w:val="right"/>
              <w:rPr>
                <w:rFonts w:cstheme="minorHAnsi"/>
                <w:color w:val="000000"/>
              </w:rPr>
            </w:pPr>
          </w:p>
        </w:tc>
      </w:tr>
      <w:tr w:rsidR="00141C35" w:rsidRPr="007D4619" w14:paraId="33C4E4AE" w14:textId="77777777" w:rsidTr="00141C35">
        <w:trPr>
          <w:trHeight w:val="290"/>
        </w:trPr>
        <w:tc>
          <w:tcPr>
            <w:tcW w:w="1" w:type="dxa"/>
            <w:gridSpan w:val="2"/>
          </w:tcPr>
          <w:p w14:paraId="5533B915" w14:textId="77777777" w:rsidR="00141C35" w:rsidRPr="007D4619" w:rsidRDefault="00141C35">
            <w:pPr>
              <w:autoSpaceDE w:val="0"/>
              <w:autoSpaceDN w:val="0"/>
              <w:adjustRightInd w:val="0"/>
              <w:spacing w:after="0" w:line="240" w:lineRule="auto"/>
              <w:jc w:val="left"/>
              <w:rPr>
                <w:rFonts w:cstheme="minorHAnsi"/>
                <w:color w:val="000000"/>
              </w:rPr>
            </w:pPr>
            <w:r w:rsidRPr="007D4619">
              <w:rPr>
                <w:rFonts w:cstheme="minorHAnsi"/>
                <w:b/>
                <w:bCs/>
                <w:color w:val="000000"/>
              </w:rPr>
              <w:t>Project duration</w:t>
            </w:r>
            <w:r w:rsidRPr="007D4619">
              <w:rPr>
                <w:rFonts w:cstheme="minorHAnsi"/>
                <w:color w:val="000000"/>
              </w:rPr>
              <w:t xml:space="preserve"> - </w:t>
            </w:r>
          </w:p>
        </w:tc>
        <w:tc>
          <w:tcPr>
            <w:tcW w:w="1023" w:type="dxa"/>
            <w:shd w:val="solid" w:color="008000" w:fill="auto"/>
          </w:tcPr>
          <w:p w14:paraId="6F0D4DD4" w14:textId="77777777" w:rsidR="00141C35" w:rsidRPr="007D4619" w:rsidRDefault="00141C35">
            <w:pPr>
              <w:autoSpaceDE w:val="0"/>
              <w:autoSpaceDN w:val="0"/>
              <w:adjustRightInd w:val="0"/>
              <w:spacing w:after="0" w:line="240" w:lineRule="auto"/>
              <w:jc w:val="right"/>
              <w:rPr>
                <w:rFonts w:cstheme="minorHAnsi"/>
                <w:color w:val="000000"/>
              </w:rPr>
            </w:pPr>
          </w:p>
        </w:tc>
        <w:tc>
          <w:tcPr>
            <w:tcW w:w="1" w:type="dxa"/>
            <w:gridSpan w:val="10"/>
          </w:tcPr>
          <w:p w14:paraId="6C6FAD22" w14:textId="77777777" w:rsidR="00141C35" w:rsidRPr="007D4619" w:rsidRDefault="00141C35">
            <w:pPr>
              <w:autoSpaceDE w:val="0"/>
              <w:autoSpaceDN w:val="0"/>
              <w:adjustRightInd w:val="0"/>
              <w:spacing w:after="0" w:line="240" w:lineRule="auto"/>
              <w:jc w:val="left"/>
              <w:rPr>
                <w:rFonts w:cstheme="minorHAnsi"/>
                <w:color w:val="000000"/>
              </w:rPr>
            </w:pPr>
            <w:r w:rsidRPr="007D4619">
              <w:rPr>
                <w:rFonts w:cstheme="minorHAnsi"/>
                <w:color w:val="000000"/>
              </w:rPr>
              <w:t>Overall relatively short. Limited lead time on procurement and delivery, but extended installation timetable</w:t>
            </w:r>
          </w:p>
        </w:tc>
      </w:tr>
      <w:tr w:rsidR="00141C35" w:rsidRPr="007D4619" w14:paraId="794A306C" w14:textId="77777777" w:rsidTr="00141C35">
        <w:trPr>
          <w:trHeight w:val="290"/>
        </w:trPr>
        <w:tc>
          <w:tcPr>
            <w:tcW w:w="1" w:type="dxa"/>
            <w:gridSpan w:val="2"/>
          </w:tcPr>
          <w:p w14:paraId="2385B297" w14:textId="77777777" w:rsidR="00141C35" w:rsidRPr="007D4619" w:rsidRDefault="00141C35">
            <w:pPr>
              <w:autoSpaceDE w:val="0"/>
              <w:autoSpaceDN w:val="0"/>
              <w:adjustRightInd w:val="0"/>
              <w:spacing w:after="0" w:line="240" w:lineRule="auto"/>
              <w:jc w:val="left"/>
              <w:rPr>
                <w:rFonts w:cstheme="minorHAnsi"/>
                <w:color w:val="000000"/>
              </w:rPr>
            </w:pPr>
            <w:r w:rsidRPr="007D4619">
              <w:rPr>
                <w:rFonts w:cstheme="minorHAnsi"/>
                <w:b/>
                <w:bCs/>
                <w:color w:val="000000"/>
              </w:rPr>
              <w:t>Complexity</w:t>
            </w:r>
            <w:r w:rsidRPr="007D4619">
              <w:rPr>
                <w:rFonts w:cstheme="minorHAnsi"/>
                <w:color w:val="000000"/>
              </w:rPr>
              <w:t xml:space="preserve"> </w:t>
            </w:r>
          </w:p>
        </w:tc>
        <w:tc>
          <w:tcPr>
            <w:tcW w:w="1023" w:type="dxa"/>
            <w:shd w:val="solid" w:color="008000" w:fill="auto"/>
          </w:tcPr>
          <w:p w14:paraId="1FFCE42F" w14:textId="77777777" w:rsidR="00141C35" w:rsidRPr="007D4619" w:rsidRDefault="00141C35">
            <w:pPr>
              <w:autoSpaceDE w:val="0"/>
              <w:autoSpaceDN w:val="0"/>
              <w:adjustRightInd w:val="0"/>
              <w:spacing w:after="0" w:line="240" w:lineRule="auto"/>
              <w:jc w:val="right"/>
              <w:rPr>
                <w:rFonts w:cstheme="minorHAnsi"/>
                <w:color w:val="000000"/>
              </w:rPr>
            </w:pPr>
          </w:p>
        </w:tc>
        <w:tc>
          <w:tcPr>
            <w:tcW w:w="1" w:type="dxa"/>
            <w:gridSpan w:val="3"/>
          </w:tcPr>
          <w:p w14:paraId="43CAB1B8" w14:textId="77777777" w:rsidR="00141C35" w:rsidRPr="007D4619" w:rsidRDefault="00141C35">
            <w:pPr>
              <w:autoSpaceDE w:val="0"/>
              <w:autoSpaceDN w:val="0"/>
              <w:adjustRightInd w:val="0"/>
              <w:spacing w:after="0" w:line="240" w:lineRule="auto"/>
              <w:jc w:val="left"/>
              <w:rPr>
                <w:rFonts w:cstheme="minorHAnsi"/>
                <w:color w:val="000000"/>
              </w:rPr>
            </w:pPr>
            <w:r w:rsidRPr="007D4619">
              <w:rPr>
                <w:rFonts w:cstheme="minorHAnsi"/>
                <w:color w:val="000000"/>
              </w:rPr>
              <w:t>Technically extremely simple</w:t>
            </w:r>
          </w:p>
        </w:tc>
        <w:tc>
          <w:tcPr>
            <w:tcW w:w="1022" w:type="dxa"/>
          </w:tcPr>
          <w:p w14:paraId="2DD994B5" w14:textId="77777777" w:rsidR="00141C35" w:rsidRPr="007D4619" w:rsidRDefault="00141C35">
            <w:pPr>
              <w:autoSpaceDE w:val="0"/>
              <w:autoSpaceDN w:val="0"/>
              <w:adjustRightInd w:val="0"/>
              <w:spacing w:after="0" w:line="240" w:lineRule="auto"/>
              <w:jc w:val="right"/>
              <w:rPr>
                <w:rFonts w:cstheme="minorHAnsi"/>
                <w:color w:val="000000"/>
              </w:rPr>
            </w:pPr>
          </w:p>
        </w:tc>
        <w:tc>
          <w:tcPr>
            <w:tcW w:w="1023" w:type="dxa"/>
          </w:tcPr>
          <w:p w14:paraId="0F2AA851" w14:textId="77777777" w:rsidR="00141C35" w:rsidRPr="007D4619" w:rsidRDefault="00141C35">
            <w:pPr>
              <w:autoSpaceDE w:val="0"/>
              <w:autoSpaceDN w:val="0"/>
              <w:adjustRightInd w:val="0"/>
              <w:spacing w:after="0" w:line="240" w:lineRule="auto"/>
              <w:jc w:val="right"/>
              <w:rPr>
                <w:rFonts w:cstheme="minorHAnsi"/>
                <w:color w:val="000000"/>
              </w:rPr>
            </w:pPr>
          </w:p>
        </w:tc>
        <w:tc>
          <w:tcPr>
            <w:tcW w:w="1022" w:type="dxa"/>
          </w:tcPr>
          <w:p w14:paraId="7287E69E" w14:textId="77777777" w:rsidR="00141C35" w:rsidRPr="007D4619" w:rsidRDefault="00141C35">
            <w:pPr>
              <w:autoSpaceDE w:val="0"/>
              <w:autoSpaceDN w:val="0"/>
              <w:adjustRightInd w:val="0"/>
              <w:spacing w:after="0" w:line="240" w:lineRule="auto"/>
              <w:jc w:val="right"/>
              <w:rPr>
                <w:rFonts w:cstheme="minorHAnsi"/>
                <w:color w:val="000000"/>
              </w:rPr>
            </w:pPr>
          </w:p>
        </w:tc>
        <w:tc>
          <w:tcPr>
            <w:tcW w:w="1022" w:type="dxa"/>
          </w:tcPr>
          <w:p w14:paraId="62A72844" w14:textId="77777777" w:rsidR="00141C35" w:rsidRPr="007D4619" w:rsidRDefault="00141C35">
            <w:pPr>
              <w:autoSpaceDE w:val="0"/>
              <w:autoSpaceDN w:val="0"/>
              <w:adjustRightInd w:val="0"/>
              <w:spacing w:after="0" w:line="240" w:lineRule="auto"/>
              <w:jc w:val="right"/>
              <w:rPr>
                <w:rFonts w:cstheme="minorHAnsi"/>
                <w:color w:val="000000"/>
              </w:rPr>
            </w:pPr>
          </w:p>
        </w:tc>
        <w:tc>
          <w:tcPr>
            <w:tcW w:w="1023" w:type="dxa"/>
          </w:tcPr>
          <w:p w14:paraId="41C0B60F" w14:textId="77777777" w:rsidR="00141C35" w:rsidRPr="007D4619" w:rsidRDefault="00141C35">
            <w:pPr>
              <w:autoSpaceDE w:val="0"/>
              <w:autoSpaceDN w:val="0"/>
              <w:adjustRightInd w:val="0"/>
              <w:spacing w:after="0" w:line="240" w:lineRule="auto"/>
              <w:jc w:val="right"/>
              <w:rPr>
                <w:rFonts w:cstheme="minorHAnsi"/>
                <w:color w:val="000000"/>
              </w:rPr>
            </w:pPr>
          </w:p>
        </w:tc>
        <w:tc>
          <w:tcPr>
            <w:tcW w:w="1022" w:type="dxa"/>
          </w:tcPr>
          <w:p w14:paraId="191532DF" w14:textId="77777777" w:rsidR="00141C35" w:rsidRPr="007D4619" w:rsidRDefault="00141C35">
            <w:pPr>
              <w:autoSpaceDE w:val="0"/>
              <w:autoSpaceDN w:val="0"/>
              <w:adjustRightInd w:val="0"/>
              <w:spacing w:after="0" w:line="240" w:lineRule="auto"/>
              <w:jc w:val="right"/>
              <w:rPr>
                <w:rFonts w:cstheme="minorHAnsi"/>
                <w:color w:val="000000"/>
              </w:rPr>
            </w:pPr>
          </w:p>
        </w:tc>
        <w:tc>
          <w:tcPr>
            <w:tcW w:w="1023" w:type="dxa"/>
          </w:tcPr>
          <w:p w14:paraId="5D4D4B2F" w14:textId="77777777" w:rsidR="00141C35" w:rsidRPr="007D4619" w:rsidRDefault="00141C35">
            <w:pPr>
              <w:autoSpaceDE w:val="0"/>
              <w:autoSpaceDN w:val="0"/>
              <w:adjustRightInd w:val="0"/>
              <w:spacing w:after="0" w:line="240" w:lineRule="auto"/>
              <w:jc w:val="right"/>
              <w:rPr>
                <w:rFonts w:cstheme="minorHAnsi"/>
                <w:color w:val="000000"/>
              </w:rPr>
            </w:pPr>
          </w:p>
        </w:tc>
      </w:tr>
      <w:tr w:rsidR="00141C35" w:rsidRPr="007D4619" w14:paraId="09CEB2C3" w14:textId="77777777" w:rsidTr="00141C35">
        <w:trPr>
          <w:trHeight w:val="290"/>
        </w:trPr>
        <w:tc>
          <w:tcPr>
            <w:tcW w:w="1" w:type="dxa"/>
            <w:gridSpan w:val="2"/>
          </w:tcPr>
          <w:p w14:paraId="2E30A415" w14:textId="77777777" w:rsidR="00141C35" w:rsidRPr="007D4619" w:rsidRDefault="00141C35">
            <w:pPr>
              <w:autoSpaceDE w:val="0"/>
              <w:autoSpaceDN w:val="0"/>
              <w:adjustRightInd w:val="0"/>
              <w:spacing w:after="0" w:line="240" w:lineRule="auto"/>
              <w:jc w:val="left"/>
              <w:rPr>
                <w:rFonts w:cstheme="minorHAnsi"/>
                <w:color w:val="000000"/>
              </w:rPr>
            </w:pPr>
            <w:r w:rsidRPr="007D4619">
              <w:rPr>
                <w:rFonts w:cstheme="minorHAnsi"/>
                <w:b/>
                <w:bCs/>
                <w:color w:val="000000"/>
              </w:rPr>
              <w:t>Economic scale</w:t>
            </w:r>
            <w:r w:rsidRPr="007D4619">
              <w:rPr>
                <w:rFonts w:cstheme="minorHAnsi"/>
                <w:color w:val="000000"/>
              </w:rPr>
              <w:t xml:space="preserve"> </w:t>
            </w:r>
          </w:p>
        </w:tc>
        <w:tc>
          <w:tcPr>
            <w:tcW w:w="1023" w:type="dxa"/>
            <w:shd w:val="solid" w:color="FFFF00" w:fill="auto"/>
          </w:tcPr>
          <w:p w14:paraId="5957F0E7" w14:textId="77777777" w:rsidR="00141C35" w:rsidRPr="007D4619" w:rsidRDefault="00141C35">
            <w:pPr>
              <w:autoSpaceDE w:val="0"/>
              <w:autoSpaceDN w:val="0"/>
              <w:adjustRightInd w:val="0"/>
              <w:spacing w:after="0" w:line="240" w:lineRule="auto"/>
              <w:jc w:val="right"/>
              <w:rPr>
                <w:rFonts w:cstheme="minorHAnsi"/>
                <w:color w:val="000000"/>
              </w:rPr>
            </w:pPr>
          </w:p>
        </w:tc>
        <w:tc>
          <w:tcPr>
            <w:tcW w:w="1" w:type="dxa"/>
            <w:gridSpan w:val="10"/>
          </w:tcPr>
          <w:p w14:paraId="1DC1AF41" w14:textId="77777777" w:rsidR="00141C35" w:rsidRPr="007D4619" w:rsidRDefault="00141C35">
            <w:pPr>
              <w:autoSpaceDE w:val="0"/>
              <w:autoSpaceDN w:val="0"/>
              <w:adjustRightInd w:val="0"/>
              <w:spacing w:after="0" w:line="240" w:lineRule="auto"/>
              <w:jc w:val="left"/>
              <w:rPr>
                <w:rFonts w:cstheme="minorHAnsi"/>
                <w:color w:val="000000"/>
              </w:rPr>
            </w:pPr>
            <w:r w:rsidRPr="007D4619">
              <w:rPr>
                <w:rFonts w:cstheme="minorHAnsi"/>
                <w:color w:val="000000"/>
              </w:rPr>
              <w:t>A measurable but not overwhelming reduction in demand is forecast. Linear impact with No. of FLs replaced.</w:t>
            </w:r>
          </w:p>
        </w:tc>
      </w:tr>
      <w:tr w:rsidR="00141C35" w:rsidRPr="007D4619" w14:paraId="2A4F21F9" w14:textId="77777777" w:rsidTr="00141C35">
        <w:trPr>
          <w:trHeight w:val="290"/>
        </w:trPr>
        <w:tc>
          <w:tcPr>
            <w:tcW w:w="1" w:type="dxa"/>
            <w:gridSpan w:val="2"/>
          </w:tcPr>
          <w:p w14:paraId="59ACA201" w14:textId="77777777" w:rsidR="00141C35" w:rsidRPr="007D4619" w:rsidRDefault="00141C35">
            <w:pPr>
              <w:autoSpaceDE w:val="0"/>
              <w:autoSpaceDN w:val="0"/>
              <w:adjustRightInd w:val="0"/>
              <w:spacing w:after="0" w:line="240" w:lineRule="auto"/>
              <w:jc w:val="left"/>
              <w:rPr>
                <w:rFonts w:cstheme="minorHAnsi"/>
                <w:b/>
                <w:bCs/>
                <w:color w:val="000000"/>
              </w:rPr>
            </w:pPr>
            <w:r w:rsidRPr="007D4619">
              <w:rPr>
                <w:rFonts w:cstheme="minorHAnsi"/>
                <w:b/>
                <w:bCs/>
                <w:color w:val="000000"/>
              </w:rPr>
              <w:t>Minimum threshold</w:t>
            </w:r>
          </w:p>
        </w:tc>
        <w:tc>
          <w:tcPr>
            <w:tcW w:w="1023" w:type="dxa"/>
            <w:shd w:val="solid" w:color="008000" w:fill="auto"/>
          </w:tcPr>
          <w:p w14:paraId="17A7E66B" w14:textId="77777777" w:rsidR="00141C35" w:rsidRPr="007D4619" w:rsidRDefault="00141C35">
            <w:pPr>
              <w:autoSpaceDE w:val="0"/>
              <w:autoSpaceDN w:val="0"/>
              <w:adjustRightInd w:val="0"/>
              <w:spacing w:after="0" w:line="240" w:lineRule="auto"/>
              <w:jc w:val="right"/>
              <w:rPr>
                <w:rFonts w:cstheme="minorHAnsi"/>
                <w:color w:val="000000"/>
              </w:rPr>
            </w:pPr>
          </w:p>
        </w:tc>
        <w:tc>
          <w:tcPr>
            <w:tcW w:w="1" w:type="dxa"/>
            <w:gridSpan w:val="10"/>
          </w:tcPr>
          <w:p w14:paraId="1F3F52D1" w14:textId="77777777" w:rsidR="00141C35" w:rsidRPr="007D4619" w:rsidRDefault="00141C35">
            <w:pPr>
              <w:autoSpaceDE w:val="0"/>
              <w:autoSpaceDN w:val="0"/>
              <w:adjustRightInd w:val="0"/>
              <w:spacing w:after="0" w:line="240" w:lineRule="auto"/>
              <w:jc w:val="left"/>
              <w:rPr>
                <w:rFonts w:cstheme="minorHAnsi"/>
                <w:color w:val="000000"/>
              </w:rPr>
            </w:pPr>
            <w:r w:rsidRPr="007D4619">
              <w:rPr>
                <w:rFonts w:cstheme="minorHAnsi"/>
                <w:color w:val="000000"/>
              </w:rPr>
              <w:t>No real minimum threshold. Can be added onto routine O&amp; M schedules and core team responsibilities</w:t>
            </w:r>
          </w:p>
        </w:tc>
      </w:tr>
      <w:tr w:rsidR="00141C35" w:rsidRPr="007D4619" w14:paraId="4D027876" w14:textId="77777777" w:rsidTr="00141C35">
        <w:trPr>
          <w:trHeight w:val="290"/>
        </w:trPr>
        <w:tc>
          <w:tcPr>
            <w:tcW w:w="1008" w:type="dxa"/>
          </w:tcPr>
          <w:p w14:paraId="38D70F65" w14:textId="77777777" w:rsidR="00141C35" w:rsidRPr="007D4619" w:rsidRDefault="00141C35">
            <w:pPr>
              <w:autoSpaceDE w:val="0"/>
              <w:autoSpaceDN w:val="0"/>
              <w:adjustRightInd w:val="0"/>
              <w:spacing w:after="0" w:line="240" w:lineRule="auto"/>
              <w:jc w:val="left"/>
              <w:rPr>
                <w:rFonts w:cstheme="minorHAnsi"/>
                <w:color w:val="000000"/>
              </w:rPr>
            </w:pPr>
            <w:r w:rsidRPr="007D4619">
              <w:rPr>
                <w:rFonts w:cstheme="minorHAnsi"/>
                <w:b/>
                <w:bCs/>
                <w:color w:val="000000"/>
              </w:rPr>
              <w:t>Logistics</w:t>
            </w:r>
            <w:r w:rsidRPr="007D4619">
              <w:rPr>
                <w:rFonts w:cstheme="minorHAnsi"/>
                <w:color w:val="000000"/>
              </w:rPr>
              <w:t xml:space="preserve"> </w:t>
            </w:r>
          </w:p>
        </w:tc>
        <w:tc>
          <w:tcPr>
            <w:tcW w:w="1255" w:type="dxa"/>
          </w:tcPr>
          <w:p w14:paraId="2D76698A" w14:textId="77777777" w:rsidR="00141C35" w:rsidRPr="007D4619" w:rsidRDefault="00141C35">
            <w:pPr>
              <w:autoSpaceDE w:val="0"/>
              <w:autoSpaceDN w:val="0"/>
              <w:adjustRightInd w:val="0"/>
              <w:spacing w:after="0" w:line="240" w:lineRule="auto"/>
              <w:jc w:val="right"/>
              <w:rPr>
                <w:rFonts w:cstheme="minorHAnsi"/>
                <w:color w:val="000000"/>
              </w:rPr>
            </w:pPr>
          </w:p>
        </w:tc>
        <w:tc>
          <w:tcPr>
            <w:tcW w:w="1023" w:type="dxa"/>
            <w:shd w:val="solid" w:color="008000" w:fill="auto"/>
          </w:tcPr>
          <w:p w14:paraId="32BB906D" w14:textId="77777777" w:rsidR="00141C35" w:rsidRPr="007D4619" w:rsidRDefault="00141C35">
            <w:pPr>
              <w:autoSpaceDE w:val="0"/>
              <w:autoSpaceDN w:val="0"/>
              <w:adjustRightInd w:val="0"/>
              <w:spacing w:after="0" w:line="240" w:lineRule="auto"/>
              <w:jc w:val="right"/>
              <w:rPr>
                <w:rFonts w:cstheme="minorHAnsi"/>
                <w:color w:val="000000"/>
              </w:rPr>
            </w:pPr>
          </w:p>
        </w:tc>
        <w:tc>
          <w:tcPr>
            <w:tcW w:w="1" w:type="dxa"/>
            <w:gridSpan w:val="8"/>
          </w:tcPr>
          <w:p w14:paraId="60A06F66" w14:textId="77777777" w:rsidR="00141C35" w:rsidRPr="007D4619" w:rsidRDefault="00141C35">
            <w:pPr>
              <w:autoSpaceDE w:val="0"/>
              <w:autoSpaceDN w:val="0"/>
              <w:adjustRightInd w:val="0"/>
              <w:spacing w:after="0" w:line="240" w:lineRule="auto"/>
              <w:jc w:val="left"/>
              <w:rPr>
                <w:rFonts w:cstheme="minorHAnsi"/>
                <w:color w:val="000000"/>
              </w:rPr>
            </w:pPr>
            <w:r w:rsidRPr="007D4619">
              <w:rPr>
                <w:rFonts w:cstheme="minorHAnsi"/>
                <w:color w:val="000000"/>
              </w:rPr>
              <w:t>Very positive. Small size and weight and durability enables cost-effective air freight</w:t>
            </w:r>
          </w:p>
        </w:tc>
        <w:tc>
          <w:tcPr>
            <w:tcW w:w="1022" w:type="dxa"/>
          </w:tcPr>
          <w:p w14:paraId="1EC95121" w14:textId="77777777" w:rsidR="00141C35" w:rsidRPr="007D4619" w:rsidRDefault="00141C35">
            <w:pPr>
              <w:autoSpaceDE w:val="0"/>
              <w:autoSpaceDN w:val="0"/>
              <w:adjustRightInd w:val="0"/>
              <w:spacing w:after="0" w:line="240" w:lineRule="auto"/>
              <w:jc w:val="right"/>
              <w:rPr>
                <w:rFonts w:cstheme="minorHAnsi"/>
                <w:color w:val="000000"/>
              </w:rPr>
            </w:pPr>
          </w:p>
        </w:tc>
        <w:tc>
          <w:tcPr>
            <w:tcW w:w="1023" w:type="dxa"/>
          </w:tcPr>
          <w:p w14:paraId="2C3A20A1" w14:textId="77777777" w:rsidR="00141C35" w:rsidRPr="007D4619" w:rsidRDefault="00141C35">
            <w:pPr>
              <w:autoSpaceDE w:val="0"/>
              <w:autoSpaceDN w:val="0"/>
              <w:adjustRightInd w:val="0"/>
              <w:spacing w:after="0" w:line="240" w:lineRule="auto"/>
              <w:jc w:val="right"/>
              <w:rPr>
                <w:rFonts w:cstheme="minorHAnsi"/>
                <w:color w:val="000000"/>
              </w:rPr>
            </w:pPr>
          </w:p>
        </w:tc>
      </w:tr>
      <w:tr w:rsidR="00141C35" w:rsidRPr="007D4619" w14:paraId="5C90148E" w14:textId="77777777" w:rsidTr="00141C35">
        <w:trPr>
          <w:trHeight w:val="290"/>
        </w:trPr>
        <w:tc>
          <w:tcPr>
            <w:tcW w:w="1" w:type="dxa"/>
            <w:gridSpan w:val="2"/>
          </w:tcPr>
          <w:p w14:paraId="72D414A4" w14:textId="77777777" w:rsidR="00141C35" w:rsidRPr="007D4619" w:rsidRDefault="00141C35">
            <w:pPr>
              <w:autoSpaceDE w:val="0"/>
              <w:autoSpaceDN w:val="0"/>
              <w:adjustRightInd w:val="0"/>
              <w:spacing w:after="0" w:line="240" w:lineRule="auto"/>
              <w:jc w:val="left"/>
              <w:rPr>
                <w:rFonts w:cstheme="minorHAnsi"/>
                <w:color w:val="000000"/>
              </w:rPr>
            </w:pPr>
            <w:r w:rsidRPr="007D4619">
              <w:rPr>
                <w:rFonts w:cstheme="minorHAnsi"/>
                <w:b/>
                <w:bCs/>
                <w:color w:val="000000"/>
              </w:rPr>
              <w:t>Write-offs</w:t>
            </w:r>
            <w:r w:rsidRPr="007D4619">
              <w:rPr>
                <w:rFonts w:cstheme="minorHAnsi"/>
                <w:color w:val="000000"/>
              </w:rPr>
              <w:t xml:space="preserve"> </w:t>
            </w:r>
          </w:p>
        </w:tc>
        <w:tc>
          <w:tcPr>
            <w:tcW w:w="1023" w:type="dxa"/>
            <w:shd w:val="solid" w:color="FFCC00" w:fill="auto"/>
          </w:tcPr>
          <w:p w14:paraId="304A43AB" w14:textId="77777777" w:rsidR="00141C35" w:rsidRPr="007D4619" w:rsidRDefault="00141C35">
            <w:pPr>
              <w:autoSpaceDE w:val="0"/>
              <w:autoSpaceDN w:val="0"/>
              <w:adjustRightInd w:val="0"/>
              <w:spacing w:after="0" w:line="240" w:lineRule="auto"/>
              <w:jc w:val="right"/>
              <w:rPr>
                <w:rFonts w:cstheme="minorHAnsi"/>
                <w:color w:val="000000"/>
              </w:rPr>
            </w:pPr>
          </w:p>
        </w:tc>
        <w:tc>
          <w:tcPr>
            <w:tcW w:w="1" w:type="dxa"/>
            <w:gridSpan w:val="9"/>
          </w:tcPr>
          <w:p w14:paraId="2C12B65D" w14:textId="77777777" w:rsidR="00141C35" w:rsidRPr="007D4619" w:rsidRDefault="00141C35">
            <w:pPr>
              <w:autoSpaceDE w:val="0"/>
              <w:autoSpaceDN w:val="0"/>
              <w:adjustRightInd w:val="0"/>
              <w:spacing w:after="0" w:line="240" w:lineRule="auto"/>
              <w:jc w:val="left"/>
              <w:rPr>
                <w:rFonts w:cstheme="minorHAnsi"/>
                <w:color w:val="000000"/>
              </w:rPr>
            </w:pPr>
            <w:r w:rsidRPr="007D4619">
              <w:rPr>
                <w:rFonts w:cstheme="minorHAnsi"/>
                <w:color w:val="000000"/>
              </w:rPr>
              <w:t>Results in a complete write-off of installed FLs. Variable impact based on facility and bulb age.</w:t>
            </w:r>
          </w:p>
        </w:tc>
        <w:tc>
          <w:tcPr>
            <w:tcW w:w="1023" w:type="dxa"/>
          </w:tcPr>
          <w:p w14:paraId="1EA5E006" w14:textId="77777777" w:rsidR="00141C35" w:rsidRPr="007D4619" w:rsidRDefault="00141C35">
            <w:pPr>
              <w:autoSpaceDE w:val="0"/>
              <w:autoSpaceDN w:val="0"/>
              <w:adjustRightInd w:val="0"/>
              <w:spacing w:after="0" w:line="240" w:lineRule="auto"/>
              <w:jc w:val="right"/>
              <w:rPr>
                <w:rFonts w:cstheme="minorHAnsi"/>
                <w:color w:val="000000"/>
              </w:rPr>
            </w:pPr>
          </w:p>
        </w:tc>
      </w:tr>
      <w:tr w:rsidR="00141C35" w:rsidRPr="007D4619" w14:paraId="29AF26C2" w14:textId="77777777" w:rsidTr="00141C35">
        <w:trPr>
          <w:trHeight w:val="290"/>
        </w:trPr>
        <w:tc>
          <w:tcPr>
            <w:tcW w:w="1" w:type="dxa"/>
            <w:gridSpan w:val="2"/>
          </w:tcPr>
          <w:p w14:paraId="1E716547" w14:textId="77777777" w:rsidR="00141C35" w:rsidRPr="007D4619" w:rsidRDefault="00141C35">
            <w:pPr>
              <w:autoSpaceDE w:val="0"/>
              <w:autoSpaceDN w:val="0"/>
              <w:adjustRightInd w:val="0"/>
              <w:spacing w:after="0" w:line="240" w:lineRule="auto"/>
              <w:jc w:val="left"/>
              <w:rPr>
                <w:rFonts w:cstheme="minorHAnsi"/>
                <w:color w:val="000000"/>
              </w:rPr>
            </w:pPr>
            <w:r w:rsidRPr="007D4619">
              <w:rPr>
                <w:rFonts w:cstheme="minorHAnsi"/>
                <w:b/>
                <w:bCs/>
                <w:color w:val="000000"/>
              </w:rPr>
              <w:t>Portability</w:t>
            </w:r>
            <w:r w:rsidRPr="007D4619">
              <w:rPr>
                <w:rFonts w:cstheme="minorHAnsi"/>
                <w:color w:val="000000"/>
              </w:rPr>
              <w:t xml:space="preserve"> </w:t>
            </w:r>
          </w:p>
        </w:tc>
        <w:tc>
          <w:tcPr>
            <w:tcW w:w="1023" w:type="dxa"/>
            <w:shd w:val="solid" w:color="FFCC00" w:fill="auto"/>
          </w:tcPr>
          <w:p w14:paraId="6584D4AC" w14:textId="77777777" w:rsidR="00141C35" w:rsidRPr="007D4619" w:rsidRDefault="00141C35">
            <w:pPr>
              <w:autoSpaceDE w:val="0"/>
              <w:autoSpaceDN w:val="0"/>
              <w:adjustRightInd w:val="0"/>
              <w:spacing w:after="0" w:line="240" w:lineRule="auto"/>
              <w:jc w:val="right"/>
              <w:rPr>
                <w:rFonts w:cstheme="minorHAnsi"/>
                <w:color w:val="000000"/>
              </w:rPr>
            </w:pPr>
          </w:p>
        </w:tc>
        <w:tc>
          <w:tcPr>
            <w:tcW w:w="1" w:type="dxa"/>
            <w:gridSpan w:val="7"/>
          </w:tcPr>
          <w:p w14:paraId="33DFBE66" w14:textId="77777777" w:rsidR="00141C35" w:rsidRPr="007D4619" w:rsidRDefault="00141C35">
            <w:pPr>
              <w:autoSpaceDE w:val="0"/>
              <w:autoSpaceDN w:val="0"/>
              <w:adjustRightInd w:val="0"/>
              <w:spacing w:after="0" w:line="240" w:lineRule="auto"/>
              <w:jc w:val="left"/>
              <w:rPr>
                <w:rFonts w:cstheme="minorHAnsi"/>
                <w:color w:val="000000"/>
              </w:rPr>
            </w:pPr>
            <w:r w:rsidRPr="007D4619">
              <w:rPr>
                <w:rFonts w:cstheme="minorHAnsi"/>
                <w:color w:val="000000"/>
              </w:rPr>
              <w:t>Not portable. Not economic to remove and redeploy in most cases.</w:t>
            </w:r>
          </w:p>
        </w:tc>
        <w:tc>
          <w:tcPr>
            <w:tcW w:w="1023" w:type="dxa"/>
          </w:tcPr>
          <w:p w14:paraId="1CD31633" w14:textId="77777777" w:rsidR="00141C35" w:rsidRPr="007D4619" w:rsidRDefault="00141C35">
            <w:pPr>
              <w:autoSpaceDE w:val="0"/>
              <w:autoSpaceDN w:val="0"/>
              <w:adjustRightInd w:val="0"/>
              <w:spacing w:after="0" w:line="240" w:lineRule="auto"/>
              <w:jc w:val="right"/>
              <w:rPr>
                <w:rFonts w:cstheme="minorHAnsi"/>
                <w:color w:val="000000"/>
              </w:rPr>
            </w:pPr>
          </w:p>
        </w:tc>
        <w:tc>
          <w:tcPr>
            <w:tcW w:w="1022" w:type="dxa"/>
          </w:tcPr>
          <w:p w14:paraId="69075A0C" w14:textId="77777777" w:rsidR="00141C35" w:rsidRPr="007D4619" w:rsidRDefault="00141C35">
            <w:pPr>
              <w:autoSpaceDE w:val="0"/>
              <w:autoSpaceDN w:val="0"/>
              <w:adjustRightInd w:val="0"/>
              <w:spacing w:after="0" w:line="240" w:lineRule="auto"/>
              <w:jc w:val="right"/>
              <w:rPr>
                <w:rFonts w:cstheme="minorHAnsi"/>
                <w:color w:val="000000"/>
              </w:rPr>
            </w:pPr>
          </w:p>
        </w:tc>
        <w:tc>
          <w:tcPr>
            <w:tcW w:w="1023" w:type="dxa"/>
          </w:tcPr>
          <w:p w14:paraId="5A166F0D" w14:textId="77777777" w:rsidR="00141C35" w:rsidRPr="007D4619" w:rsidRDefault="00141C35">
            <w:pPr>
              <w:autoSpaceDE w:val="0"/>
              <w:autoSpaceDN w:val="0"/>
              <w:adjustRightInd w:val="0"/>
              <w:spacing w:after="0" w:line="240" w:lineRule="auto"/>
              <w:jc w:val="right"/>
              <w:rPr>
                <w:rFonts w:cstheme="minorHAnsi"/>
                <w:color w:val="000000"/>
              </w:rPr>
            </w:pPr>
          </w:p>
        </w:tc>
      </w:tr>
      <w:tr w:rsidR="00141C35" w:rsidRPr="007D4619" w14:paraId="14D3BFD2" w14:textId="77777777" w:rsidTr="00141C35">
        <w:trPr>
          <w:trHeight w:val="290"/>
        </w:trPr>
        <w:tc>
          <w:tcPr>
            <w:tcW w:w="1" w:type="dxa"/>
            <w:gridSpan w:val="2"/>
          </w:tcPr>
          <w:p w14:paraId="3F6E9C92" w14:textId="77777777" w:rsidR="00141C35" w:rsidRPr="007D4619" w:rsidRDefault="00141C35">
            <w:pPr>
              <w:autoSpaceDE w:val="0"/>
              <w:autoSpaceDN w:val="0"/>
              <w:adjustRightInd w:val="0"/>
              <w:spacing w:after="0" w:line="240" w:lineRule="auto"/>
              <w:jc w:val="left"/>
              <w:rPr>
                <w:rFonts w:cstheme="minorHAnsi"/>
                <w:b/>
                <w:bCs/>
                <w:color w:val="000000"/>
              </w:rPr>
            </w:pPr>
            <w:r w:rsidRPr="007D4619">
              <w:rPr>
                <w:rFonts w:cstheme="minorHAnsi"/>
                <w:b/>
                <w:bCs/>
                <w:color w:val="000000"/>
              </w:rPr>
              <w:t>Permanence</w:t>
            </w:r>
          </w:p>
        </w:tc>
        <w:tc>
          <w:tcPr>
            <w:tcW w:w="1023" w:type="dxa"/>
            <w:shd w:val="solid" w:color="008000" w:fill="auto"/>
          </w:tcPr>
          <w:p w14:paraId="778F6CE0" w14:textId="77777777" w:rsidR="00141C35" w:rsidRPr="007D4619" w:rsidRDefault="00141C35">
            <w:pPr>
              <w:autoSpaceDE w:val="0"/>
              <w:autoSpaceDN w:val="0"/>
              <w:adjustRightInd w:val="0"/>
              <w:spacing w:after="0" w:line="240" w:lineRule="auto"/>
              <w:jc w:val="right"/>
              <w:rPr>
                <w:rFonts w:cstheme="minorHAnsi"/>
                <w:color w:val="000000"/>
              </w:rPr>
            </w:pPr>
          </w:p>
        </w:tc>
        <w:tc>
          <w:tcPr>
            <w:tcW w:w="1" w:type="dxa"/>
            <w:gridSpan w:val="5"/>
          </w:tcPr>
          <w:p w14:paraId="5450C6AF" w14:textId="77777777" w:rsidR="00141C35" w:rsidRPr="007D4619" w:rsidRDefault="00141C35">
            <w:pPr>
              <w:autoSpaceDE w:val="0"/>
              <w:autoSpaceDN w:val="0"/>
              <w:adjustRightInd w:val="0"/>
              <w:spacing w:after="0" w:line="240" w:lineRule="auto"/>
              <w:jc w:val="left"/>
              <w:rPr>
                <w:rFonts w:cstheme="minorHAnsi"/>
                <w:color w:val="000000"/>
              </w:rPr>
            </w:pPr>
            <w:r w:rsidRPr="007D4619">
              <w:rPr>
                <w:rFonts w:cstheme="minorHAnsi"/>
                <w:color w:val="000000"/>
              </w:rPr>
              <w:t>Good quality LEDs should last for 10+ years</w:t>
            </w:r>
          </w:p>
        </w:tc>
        <w:tc>
          <w:tcPr>
            <w:tcW w:w="1022" w:type="dxa"/>
          </w:tcPr>
          <w:p w14:paraId="139BC300" w14:textId="77777777" w:rsidR="00141C35" w:rsidRPr="007D4619" w:rsidRDefault="00141C35">
            <w:pPr>
              <w:autoSpaceDE w:val="0"/>
              <w:autoSpaceDN w:val="0"/>
              <w:adjustRightInd w:val="0"/>
              <w:spacing w:after="0" w:line="240" w:lineRule="auto"/>
              <w:jc w:val="right"/>
              <w:rPr>
                <w:rFonts w:cstheme="minorHAnsi"/>
                <w:color w:val="000000"/>
              </w:rPr>
            </w:pPr>
          </w:p>
        </w:tc>
        <w:tc>
          <w:tcPr>
            <w:tcW w:w="1022" w:type="dxa"/>
          </w:tcPr>
          <w:p w14:paraId="59949078" w14:textId="77777777" w:rsidR="00141C35" w:rsidRPr="007D4619" w:rsidRDefault="00141C35">
            <w:pPr>
              <w:autoSpaceDE w:val="0"/>
              <w:autoSpaceDN w:val="0"/>
              <w:adjustRightInd w:val="0"/>
              <w:spacing w:after="0" w:line="240" w:lineRule="auto"/>
              <w:jc w:val="right"/>
              <w:rPr>
                <w:rFonts w:cstheme="minorHAnsi"/>
                <w:color w:val="000000"/>
              </w:rPr>
            </w:pPr>
          </w:p>
        </w:tc>
        <w:tc>
          <w:tcPr>
            <w:tcW w:w="1023" w:type="dxa"/>
          </w:tcPr>
          <w:p w14:paraId="337731A6" w14:textId="77777777" w:rsidR="00141C35" w:rsidRPr="007D4619" w:rsidRDefault="00141C35">
            <w:pPr>
              <w:autoSpaceDE w:val="0"/>
              <w:autoSpaceDN w:val="0"/>
              <w:adjustRightInd w:val="0"/>
              <w:spacing w:after="0" w:line="240" w:lineRule="auto"/>
              <w:jc w:val="right"/>
              <w:rPr>
                <w:rFonts w:cstheme="minorHAnsi"/>
                <w:color w:val="000000"/>
              </w:rPr>
            </w:pPr>
          </w:p>
        </w:tc>
        <w:tc>
          <w:tcPr>
            <w:tcW w:w="1022" w:type="dxa"/>
          </w:tcPr>
          <w:p w14:paraId="7EB86FEA" w14:textId="77777777" w:rsidR="00141C35" w:rsidRPr="007D4619" w:rsidRDefault="00141C35">
            <w:pPr>
              <w:autoSpaceDE w:val="0"/>
              <w:autoSpaceDN w:val="0"/>
              <w:adjustRightInd w:val="0"/>
              <w:spacing w:after="0" w:line="240" w:lineRule="auto"/>
              <w:jc w:val="right"/>
              <w:rPr>
                <w:rFonts w:cstheme="minorHAnsi"/>
                <w:color w:val="000000"/>
              </w:rPr>
            </w:pPr>
          </w:p>
        </w:tc>
        <w:tc>
          <w:tcPr>
            <w:tcW w:w="1023" w:type="dxa"/>
          </w:tcPr>
          <w:p w14:paraId="04AA5035" w14:textId="77777777" w:rsidR="00141C35" w:rsidRPr="007D4619" w:rsidRDefault="00141C35">
            <w:pPr>
              <w:autoSpaceDE w:val="0"/>
              <w:autoSpaceDN w:val="0"/>
              <w:adjustRightInd w:val="0"/>
              <w:spacing w:after="0" w:line="240" w:lineRule="auto"/>
              <w:jc w:val="right"/>
              <w:rPr>
                <w:rFonts w:cstheme="minorHAnsi"/>
                <w:color w:val="000000"/>
              </w:rPr>
            </w:pPr>
          </w:p>
        </w:tc>
      </w:tr>
      <w:tr w:rsidR="00141C35" w:rsidRPr="007D4619" w14:paraId="3BC99939" w14:textId="77777777" w:rsidTr="00141C35">
        <w:trPr>
          <w:trHeight w:val="290"/>
        </w:trPr>
        <w:tc>
          <w:tcPr>
            <w:tcW w:w="1" w:type="dxa"/>
            <w:gridSpan w:val="2"/>
          </w:tcPr>
          <w:p w14:paraId="1A72A878" w14:textId="77777777" w:rsidR="00141C35" w:rsidRPr="007D4619" w:rsidRDefault="00141C35">
            <w:pPr>
              <w:autoSpaceDE w:val="0"/>
              <w:autoSpaceDN w:val="0"/>
              <w:adjustRightInd w:val="0"/>
              <w:spacing w:after="0" w:line="240" w:lineRule="auto"/>
              <w:jc w:val="left"/>
              <w:rPr>
                <w:rFonts w:cstheme="minorHAnsi"/>
                <w:b/>
                <w:bCs/>
                <w:color w:val="000000"/>
              </w:rPr>
            </w:pPr>
            <w:r w:rsidRPr="007D4619">
              <w:rPr>
                <w:rFonts w:cstheme="minorHAnsi"/>
                <w:b/>
                <w:bCs/>
                <w:color w:val="000000"/>
              </w:rPr>
              <w:t>Disruption</w:t>
            </w:r>
          </w:p>
        </w:tc>
        <w:tc>
          <w:tcPr>
            <w:tcW w:w="1023" w:type="dxa"/>
            <w:shd w:val="solid" w:color="008000" w:fill="auto"/>
          </w:tcPr>
          <w:p w14:paraId="45C13943" w14:textId="77777777" w:rsidR="00141C35" w:rsidRPr="007D4619" w:rsidRDefault="00141C35">
            <w:pPr>
              <w:autoSpaceDE w:val="0"/>
              <w:autoSpaceDN w:val="0"/>
              <w:adjustRightInd w:val="0"/>
              <w:spacing w:after="0" w:line="240" w:lineRule="auto"/>
              <w:jc w:val="right"/>
              <w:rPr>
                <w:rFonts w:cstheme="minorHAnsi"/>
                <w:color w:val="000000"/>
              </w:rPr>
            </w:pPr>
          </w:p>
        </w:tc>
        <w:tc>
          <w:tcPr>
            <w:tcW w:w="1" w:type="dxa"/>
            <w:gridSpan w:val="5"/>
          </w:tcPr>
          <w:p w14:paraId="20BE9AFB" w14:textId="77777777" w:rsidR="00141C35" w:rsidRPr="007D4619" w:rsidRDefault="00141C35">
            <w:pPr>
              <w:autoSpaceDE w:val="0"/>
              <w:autoSpaceDN w:val="0"/>
              <w:adjustRightInd w:val="0"/>
              <w:spacing w:after="0" w:line="240" w:lineRule="auto"/>
              <w:jc w:val="left"/>
              <w:rPr>
                <w:rFonts w:cstheme="minorHAnsi"/>
                <w:color w:val="000000"/>
              </w:rPr>
            </w:pPr>
            <w:r w:rsidRPr="007D4619">
              <w:rPr>
                <w:rFonts w:cstheme="minorHAnsi"/>
                <w:color w:val="000000"/>
              </w:rPr>
              <w:t>Negligible disruption due to simple installation</w:t>
            </w:r>
          </w:p>
        </w:tc>
        <w:tc>
          <w:tcPr>
            <w:tcW w:w="1022" w:type="dxa"/>
          </w:tcPr>
          <w:p w14:paraId="3B27D259" w14:textId="77777777" w:rsidR="00141C35" w:rsidRPr="007D4619" w:rsidRDefault="00141C35">
            <w:pPr>
              <w:autoSpaceDE w:val="0"/>
              <w:autoSpaceDN w:val="0"/>
              <w:adjustRightInd w:val="0"/>
              <w:spacing w:after="0" w:line="240" w:lineRule="auto"/>
              <w:jc w:val="right"/>
              <w:rPr>
                <w:rFonts w:cstheme="minorHAnsi"/>
                <w:color w:val="000000"/>
              </w:rPr>
            </w:pPr>
          </w:p>
        </w:tc>
        <w:tc>
          <w:tcPr>
            <w:tcW w:w="1022" w:type="dxa"/>
          </w:tcPr>
          <w:p w14:paraId="01BD6173" w14:textId="77777777" w:rsidR="00141C35" w:rsidRPr="007D4619" w:rsidRDefault="00141C35">
            <w:pPr>
              <w:autoSpaceDE w:val="0"/>
              <w:autoSpaceDN w:val="0"/>
              <w:adjustRightInd w:val="0"/>
              <w:spacing w:after="0" w:line="240" w:lineRule="auto"/>
              <w:jc w:val="right"/>
              <w:rPr>
                <w:rFonts w:cstheme="minorHAnsi"/>
                <w:color w:val="000000"/>
              </w:rPr>
            </w:pPr>
          </w:p>
        </w:tc>
        <w:tc>
          <w:tcPr>
            <w:tcW w:w="1023" w:type="dxa"/>
          </w:tcPr>
          <w:p w14:paraId="59502655" w14:textId="77777777" w:rsidR="00141C35" w:rsidRPr="007D4619" w:rsidRDefault="00141C35">
            <w:pPr>
              <w:autoSpaceDE w:val="0"/>
              <w:autoSpaceDN w:val="0"/>
              <w:adjustRightInd w:val="0"/>
              <w:spacing w:after="0" w:line="240" w:lineRule="auto"/>
              <w:jc w:val="right"/>
              <w:rPr>
                <w:rFonts w:cstheme="minorHAnsi"/>
                <w:color w:val="000000"/>
              </w:rPr>
            </w:pPr>
          </w:p>
        </w:tc>
        <w:tc>
          <w:tcPr>
            <w:tcW w:w="1022" w:type="dxa"/>
          </w:tcPr>
          <w:p w14:paraId="72DB7580" w14:textId="77777777" w:rsidR="00141C35" w:rsidRPr="007D4619" w:rsidRDefault="00141C35">
            <w:pPr>
              <w:autoSpaceDE w:val="0"/>
              <w:autoSpaceDN w:val="0"/>
              <w:adjustRightInd w:val="0"/>
              <w:spacing w:after="0" w:line="240" w:lineRule="auto"/>
              <w:jc w:val="right"/>
              <w:rPr>
                <w:rFonts w:cstheme="minorHAnsi"/>
                <w:color w:val="000000"/>
              </w:rPr>
            </w:pPr>
          </w:p>
        </w:tc>
        <w:tc>
          <w:tcPr>
            <w:tcW w:w="1023" w:type="dxa"/>
          </w:tcPr>
          <w:p w14:paraId="6837B28C" w14:textId="77777777" w:rsidR="00141C35" w:rsidRPr="007D4619" w:rsidRDefault="00141C35">
            <w:pPr>
              <w:autoSpaceDE w:val="0"/>
              <w:autoSpaceDN w:val="0"/>
              <w:adjustRightInd w:val="0"/>
              <w:spacing w:after="0" w:line="240" w:lineRule="auto"/>
              <w:jc w:val="right"/>
              <w:rPr>
                <w:rFonts w:cstheme="minorHAnsi"/>
                <w:color w:val="000000"/>
              </w:rPr>
            </w:pPr>
          </w:p>
        </w:tc>
      </w:tr>
      <w:tr w:rsidR="00141C35" w:rsidRPr="007D4619" w14:paraId="0FA5E41B" w14:textId="77777777" w:rsidTr="00141C35">
        <w:trPr>
          <w:trHeight w:val="290"/>
        </w:trPr>
        <w:tc>
          <w:tcPr>
            <w:tcW w:w="1" w:type="dxa"/>
            <w:gridSpan w:val="2"/>
          </w:tcPr>
          <w:p w14:paraId="4007FCEB" w14:textId="77777777" w:rsidR="00141C35" w:rsidRPr="007D4619" w:rsidRDefault="00141C35">
            <w:pPr>
              <w:autoSpaceDE w:val="0"/>
              <w:autoSpaceDN w:val="0"/>
              <w:adjustRightInd w:val="0"/>
              <w:spacing w:after="0" w:line="240" w:lineRule="auto"/>
              <w:jc w:val="left"/>
              <w:rPr>
                <w:rFonts w:cstheme="minorHAnsi"/>
                <w:b/>
                <w:bCs/>
                <w:color w:val="000000"/>
              </w:rPr>
            </w:pPr>
            <w:r w:rsidRPr="007D4619">
              <w:rPr>
                <w:rFonts w:cstheme="minorHAnsi"/>
                <w:b/>
                <w:bCs/>
                <w:color w:val="000000"/>
              </w:rPr>
              <w:t>Social impact</w:t>
            </w:r>
          </w:p>
        </w:tc>
        <w:tc>
          <w:tcPr>
            <w:tcW w:w="1023" w:type="dxa"/>
            <w:shd w:val="solid" w:color="008000" w:fill="auto"/>
          </w:tcPr>
          <w:p w14:paraId="4D2874E0" w14:textId="77777777" w:rsidR="00141C35" w:rsidRPr="007D4619" w:rsidRDefault="00141C35">
            <w:pPr>
              <w:autoSpaceDE w:val="0"/>
              <w:autoSpaceDN w:val="0"/>
              <w:adjustRightInd w:val="0"/>
              <w:spacing w:after="0" w:line="240" w:lineRule="auto"/>
              <w:jc w:val="right"/>
              <w:rPr>
                <w:rFonts w:cstheme="minorHAnsi"/>
                <w:color w:val="000000"/>
              </w:rPr>
            </w:pPr>
          </w:p>
        </w:tc>
        <w:tc>
          <w:tcPr>
            <w:tcW w:w="1" w:type="dxa"/>
            <w:gridSpan w:val="10"/>
          </w:tcPr>
          <w:p w14:paraId="24189476" w14:textId="77777777" w:rsidR="00141C35" w:rsidRPr="007D4619" w:rsidRDefault="00141C35">
            <w:pPr>
              <w:autoSpaceDE w:val="0"/>
              <w:autoSpaceDN w:val="0"/>
              <w:adjustRightInd w:val="0"/>
              <w:spacing w:after="0" w:line="240" w:lineRule="auto"/>
              <w:jc w:val="left"/>
              <w:rPr>
                <w:rFonts w:cstheme="minorHAnsi"/>
                <w:color w:val="000000"/>
              </w:rPr>
            </w:pPr>
            <w:r w:rsidRPr="007D4619">
              <w:rPr>
                <w:rFonts w:cstheme="minorHAnsi"/>
                <w:color w:val="000000"/>
              </w:rPr>
              <w:t>Labour intensive moderate skill task - employment generation for local electricians and technicians</w:t>
            </w:r>
          </w:p>
        </w:tc>
      </w:tr>
      <w:tr w:rsidR="00141C35" w:rsidRPr="007D4619" w14:paraId="2729367A" w14:textId="77777777" w:rsidTr="00141C35">
        <w:trPr>
          <w:trHeight w:val="290"/>
        </w:trPr>
        <w:tc>
          <w:tcPr>
            <w:tcW w:w="1" w:type="dxa"/>
            <w:gridSpan w:val="2"/>
          </w:tcPr>
          <w:p w14:paraId="6A2C9ED2" w14:textId="77777777" w:rsidR="00141C35" w:rsidRPr="007D4619" w:rsidRDefault="00141C35">
            <w:pPr>
              <w:autoSpaceDE w:val="0"/>
              <w:autoSpaceDN w:val="0"/>
              <w:adjustRightInd w:val="0"/>
              <w:spacing w:after="0" w:line="240" w:lineRule="auto"/>
              <w:jc w:val="left"/>
              <w:rPr>
                <w:rFonts w:cstheme="minorHAnsi"/>
                <w:b/>
                <w:bCs/>
                <w:color w:val="000000"/>
              </w:rPr>
            </w:pPr>
            <w:r w:rsidRPr="007D4619">
              <w:rPr>
                <w:rFonts w:cstheme="minorHAnsi"/>
                <w:b/>
                <w:bCs/>
                <w:color w:val="000000"/>
              </w:rPr>
              <w:t>Environmental impact</w:t>
            </w:r>
          </w:p>
        </w:tc>
        <w:tc>
          <w:tcPr>
            <w:tcW w:w="1023" w:type="dxa"/>
            <w:shd w:val="solid" w:color="FFCC00" w:fill="auto"/>
          </w:tcPr>
          <w:p w14:paraId="4263C95A" w14:textId="77777777" w:rsidR="00141C35" w:rsidRPr="007D4619" w:rsidRDefault="00141C35">
            <w:pPr>
              <w:autoSpaceDE w:val="0"/>
              <w:autoSpaceDN w:val="0"/>
              <w:adjustRightInd w:val="0"/>
              <w:spacing w:after="0" w:line="240" w:lineRule="auto"/>
              <w:jc w:val="right"/>
              <w:rPr>
                <w:rFonts w:cstheme="minorHAnsi"/>
                <w:color w:val="000000"/>
              </w:rPr>
            </w:pPr>
          </w:p>
        </w:tc>
        <w:tc>
          <w:tcPr>
            <w:tcW w:w="1" w:type="dxa"/>
            <w:gridSpan w:val="9"/>
          </w:tcPr>
          <w:p w14:paraId="09306341" w14:textId="77777777" w:rsidR="00141C35" w:rsidRPr="007D4619" w:rsidRDefault="00141C35">
            <w:pPr>
              <w:autoSpaceDE w:val="0"/>
              <w:autoSpaceDN w:val="0"/>
              <w:adjustRightInd w:val="0"/>
              <w:spacing w:after="0" w:line="240" w:lineRule="auto"/>
              <w:jc w:val="left"/>
              <w:rPr>
                <w:rFonts w:cstheme="minorHAnsi"/>
                <w:color w:val="000000"/>
              </w:rPr>
            </w:pPr>
            <w:r w:rsidRPr="007D4619">
              <w:rPr>
                <w:rFonts w:cstheme="minorHAnsi"/>
                <w:color w:val="000000"/>
              </w:rPr>
              <w:t>Generates FL tube waste which requires internal pre-treatment prior to landfill disposal</w:t>
            </w:r>
          </w:p>
        </w:tc>
        <w:tc>
          <w:tcPr>
            <w:tcW w:w="1023" w:type="dxa"/>
          </w:tcPr>
          <w:p w14:paraId="72685246" w14:textId="77777777" w:rsidR="00141C35" w:rsidRPr="007D4619" w:rsidRDefault="00141C35">
            <w:pPr>
              <w:autoSpaceDE w:val="0"/>
              <w:autoSpaceDN w:val="0"/>
              <w:adjustRightInd w:val="0"/>
              <w:spacing w:after="0" w:line="240" w:lineRule="auto"/>
              <w:jc w:val="right"/>
              <w:rPr>
                <w:rFonts w:cstheme="minorHAnsi"/>
                <w:color w:val="000000"/>
              </w:rPr>
            </w:pPr>
          </w:p>
        </w:tc>
      </w:tr>
      <w:tr w:rsidR="00141C35" w:rsidRPr="007D4619" w14:paraId="614EEFA2" w14:textId="77777777" w:rsidTr="00141C35">
        <w:trPr>
          <w:trHeight w:val="290"/>
        </w:trPr>
        <w:tc>
          <w:tcPr>
            <w:tcW w:w="1" w:type="dxa"/>
            <w:gridSpan w:val="2"/>
          </w:tcPr>
          <w:p w14:paraId="731BA149" w14:textId="77777777" w:rsidR="00141C35" w:rsidRPr="007D4619" w:rsidRDefault="00141C35">
            <w:pPr>
              <w:autoSpaceDE w:val="0"/>
              <w:autoSpaceDN w:val="0"/>
              <w:adjustRightInd w:val="0"/>
              <w:spacing w:after="0" w:line="240" w:lineRule="auto"/>
              <w:jc w:val="left"/>
              <w:rPr>
                <w:rFonts w:cstheme="minorHAnsi"/>
                <w:b/>
                <w:bCs/>
                <w:color w:val="000000"/>
              </w:rPr>
            </w:pPr>
            <w:r w:rsidRPr="007D4619">
              <w:rPr>
                <w:rFonts w:cstheme="minorHAnsi"/>
                <w:b/>
                <w:bCs/>
                <w:color w:val="000000"/>
              </w:rPr>
              <w:t>Health and Safety</w:t>
            </w:r>
          </w:p>
        </w:tc>
        <w:tc>
          <w:tcPr>
            <w:tcW w:w="1023" w:type="dxa"/>
            <w:shd w:val="solid" w:color="FFFF00" w:fill="auto"/>
          </w:tcPr>
          <w:p w14:paraId="65C14743" w14:textId="77777777" w:rsidR="00141C35" w:rsidRPr="007D4619" w:rsidRDefault="00141C35">
            <w:pPr>
              <w:autoSpaceDE w:val="0"/>
              <w:autoSpaceDN w:val="0"/>
              <w:adjustRightInd w:val="0"/>
              <w:spacing w:after="0" w:line="240" w:lineRule="auto"/>
              <w:jc w:val="right"/>
              <w:rPr>
                <w:rFonts w:cstheme="minorHAnsi"/>
                <w:color w:val="000000"/>
              </w:rPr>
            </w:pPr>
          </w:p>
        </w:tc>
        <w:tc>
          <w:tcPr>
            <w:tcW w:w="1" w:type="dxa"/>
            <w:gridSpan w:val="3"/>
          </w:tcPr>
          <w:p w14:paraId="42D7B09A" w14:textId="055A75D9" w:rsidR="00141C35" w:rsidRPr="007D4619" w:rsidRDefault="00141C35">
            <w:pPr>
              <w:autoSpaceDE w:val="0"/>
              <w:autoSpaceDN w:val="0"/>
              <w:adjustRightInd w:val="0"/>
              <w:spacing w:after="0" w:line="240" w:lineRule="auto"/>
              <w:jc w:val="left"/>
              <w:rPr>
                <w:rFonts w:cstheme="minorHAnsi"/>
                <w:color w:val="000000"/>
              </w:rPr>
            </w:pPr>
            <w:r w:rsidRPr="007D4619">
              <w:rPr>
                <w:rFonts w:cstheme="minorHAnsi"/>
                <w:color w:val="000000"/>
              </w:rPr>
              <w:t xml:space="preserve">Routine LV </w:t>
            </w:r>
            <w:r w:rsidR="007B6690" w:rsidRPr="007D4619">
              <w:rPr>
                <w:rFonts w:cstheme="minorHAnsi"/>
                <w:color w:val="000000"/>
              </w:rPr>
              <w:t>electrical</w:t>
            </w:r>
            <w:r w:rsidRPr="007D4619">
              <w:rPr>
                <w:rFonts w:cstheme="minorHAnsi"/>
                <w:color w:val="000000"/>
              </w:rPr>
              <w:t xml:space="preserve"> work</w:t>
            </w:r>
          </w:p>
        </w:tc>
        <w:tc>
          <w:tcPr>
            <w:tcW w:w="1022" w:type="dxa"/>
          </w:tcPr>
          <w:p w14:paraId="6ED38B59" w14:textId="77777777" w:rsidR="00141C35" w:rsidRPr="007D4619" w:rsidRDefault="00141C35">
            <w:pPr>
              <w:autoSpaceDE w:val="0"/>
              <w:autoSpaceDN w:val="0"/>
              <w:adjustRightInd w:val="0"/>
              <w:spacing w:after="0" w:line="240" w:lineRule="auto"/>
              <w:jc w:val="right"/>
              <w:rPr>
                <w:rFonts w:cstheme="minorHAnsi"/>
                <w:color w:val="000000"/>
              </w:rPr>
            </w:pPr>
          </w:p>
        </w:tc>
        <w:tc>
          <w:tcPr>
            <w:tcW w:w="1023" w:type="dxa"/>
          </w:tcPr>
          <w:p w14:paraId="4495D143" w14:textId="77777777" w:rsidR="00141C35" w:rsidRPr="007D4619" w:rsidRDefault="00141C35">
            <w:pPr>
              <w:autoSpaceDE w:val="0"/>
              <w:autoSpaceDN w:val="0"/>
              <w:adjustRightInd w:val="0"/>
              <w:spacing w:after="0" w:line="240" w:lineRule="auto"/>
              <w:jc w:val="right"/>
              <w:rPr>
                <w:rFonts w:cstheme="minorHAnsi"/>
                <w:color w:val="000000"/>
              </w:rPr>
            </w:pPr>
          </w:p>
        </w:tc>
        <w:tc>
          <w:tcPr>
            <w:tcW w:w="1022" w:type="dxa"/>
          </w:tcPr>
          <w:p w14:paraId="4289E1F7" w14:textId="77777777" w:rsidR="00141C35" w:rsidRPr="007D4619" w:rsidRDefault="00141C35">
            <w:pPr>
              <w:autoSpaceDE w:val="0"/>
              <w:autoSpaceDN w:val="0"/>
              <w:adjustRightInd w:val="0"/>
              <w:spacing w:after="0" w:line="240" w:lineRule="auto"/>
              <w:jc w:val="right"/>
              <w:rPr>
                <w:rFonts w:cstheme="minorHAnsi"/>
                <w:color w:val="000000"/>
              </w:rPr>
            </w:pPr>
          </w:p>
        </w:tc>
        <w:tc>
          <w:tcPr>
            <w:tcW w:w="1022" w:type="dxa"/>
          </w:tcPr>
          <w:p w14:paraId="3EAE866A" w14:textId="77777777" w:rsidR="00141C35" w:rsidRPr="007D4619" w:rsidRDefault="00141C35">
            <w:pPr>
              <w:autoSpaceDE w:val="0"/>
              <w:autoSpaceDN w:val="0"/>
              <w:adjustRightInd w:val="0"/>
              <w:spacing w:after="0" w:line="240" w:lineRule="auto"/>
              <w:jc w:val="right"/>
              <w:rPr>
                <w:rFonts w:cstheme="minorHAnsi"/>
                <w:color w:val="000000"/>
              </w:rPr>
            </w:pPr>
          </w:p>
        </w:tc>
        <w:tc>
          <w:tcPr>
            <w:tcW w:w="1023" w:type="dxa"/>
          </w:tcPr>
          <w:p w14:paraId="48676780" w14:textId="77777777" w:rsidR="00141C35" w:rsidRPr="007D4619" w:rsidRDefault="00141C35">
            <w:pPr>
              <w:autoSpaceDE w:val="0"/>
              <w:autoSpaceDN w:val="0"/>
              <w:adjustRightInd w:val="0"/>
              <w:spacing w:after="0" w:line="240" w:lineRule="auto"/>
              <w:jc w:val="right"/>
              <w:rPr>
                <w:rFonts w:cstheme="minorHAnsi"/>
                <w:color w:val="000000"/>
              </w:rPr>
            </w:pPr>
          </w:p>
        </w:tc>
        <w:tc>
          <w:tcPr>
            <w:tcW w:w="1022" w:type="dxa"/>
          </w:tcPr>
          <w:p w14:paraId="41FA6EEB" w14:textId="77777777" w:rsidR="00141C35" w:rsidRPr="007D4619" w:rsidRDefault="00141C35">
            <w:pPr>
              <w:autoSpaceDE w:val="0"/>
              <w:autoSpaceDN w:val="0"/>
              <w:adjustRightInd w:val="0"/>
              <w:spacing w:after="0" w:line="240" w:lineRule="auto"/>
              <w:jc w:val="right"/>
              <w:rPr>
                <w:rFonts w:cstheme="minorHAnsi"/>
                <w:color w:val="000000"/>
              </w:rPr>
            </w:pPr>
          </w:p>
        </w:tc>
        <w:tc>
          <w:tcPr>
            <w:tcW w:w="1023" w:type="dxa"/>
          </w:tcPr>
          <w:p w14:paraId="3F7E09E8" w14:textId="77777777" w:rsidR="00141C35" w:rsidRPr="007D4619" w:rsidRDefault="00141C35">
            <w:pPr>
              <w:autoSpaceDE w:val="0"/>
              <w:autoSpaceDN w:val="0"/>
              <w:adjustRightInd w:val="0"/>
              <w:spacing w:after="0" w:line="240" w:lineRule="auto"/>
              <w:jc w:val="right"/>
              <w:rPr>
                <w:rFonts w:cstheme="minorHAnsi"/>
                <w:color w:val="000000"/>
              </w:rPr>
            </w:pPr>
          </w:p>
        </w:tc>
      </w:tr>
      <w:tr w:rsidR="00141C35" w:rsidRPr="007D4619" w14:paraId="30E5A008" w14:textId="77777777" w:rsidTr="00141C35">
        <w:trPr>
          <w:trHeight w:val="290"/>
        </w:trPr>
        <w:tc>
          <w:tcPr>
            <w:tcW w:w="1008" w:type="dxa"/>
          </w:tcPr>
          <w:p w14:paraId="2C4BF856" w14:textId="77777777" w:rsidR="00141C35" w:rsidRPr="007D4619" w:rsidRDefault="00141C35">
            <w:pPr>
              <w:autoSpaceDE w:val="0"/>
              <w:autoSpaceDN w:val="0"/>
              <w:adjustRightInd w:val="0"/>
              <w:spacing w:after="0" w:line="240" w:lineRule="auto"/>
              <w:jc w:val="left"/>
              <w:rPr>
                <w:rFonts w:cstheme="minorHAnsi"/>
                <w:b/>
                <w:bCs/>
                <w:color w:val="000000"/>
              </w:rPr>
            </w:pPr>
            <w:r w:rsidRPr="007D4619">
              <w:rPr>
                <w:rFonts w:cstheme="minorHAnsi"/>
                <w:b/>
                <w:bCs/>
                <w:color w:val="000000"/>
              </w:rPr>
              <w:t>Security</w:t>
            </w:r>
          </w:p>
        </w:tc>
        <w:tc>
          <w:tcPr>
            <w:tcW w:w="1255" w:type="dxa"/>
          </w:tcPr>
          <w:p w14:paraId="7982D6F4" w14:textId="77777777" w:rsidR="00141C35" w:rsidRPr="007D4619" w:rsidRDefault="00141C35">
            <w:pPr>
              <w:autoSpaceDE w:val="0"/>
              <w:autoSpaceDN w:val="0"/>
              <w:adjustRightInd w:val="0"/>
              <w:spacing w:after="0" w:line="240" w:lineRule="auto"/>
              <w:jc w:val="right"/>
              <w:rPr>
                <w:rFonts w:cstheme="minorHAnsi"/>
                <w:color w:val="000000"/>
              </w:rPr>
            </w:pPr>
          </w:p>
        </w:tc>
        <w:tc>
          <w:tcPr>
            <w:tcW w:w="1023" w:type="dxa"/>
            <w:shd w:val="solid" w:color="008000" w:fill="auto"/>
          </w:tcPr>
          <w:p w14:paraId="2B7D3512" w14:textId="77777777" w:rsidR="00141C35" w:rsidRPr="007D4619" w:rsidRDefault="00141C35">
            <w:pPr>
              <w:autoSpaceDE w:val="0"/>
              <w:autoSpaceDN w:val="0"/>
              <w:adjustRightInd w:val="0"/>
              <w:spacing w:after="0" w:line="240" w:lineRule="auto"/>
              <w:jc w:val="right"/>
              <w:rPr>
                <w:rFonts w:cstheme="minorHAnsi"/>
                <w:color w:val="000000"/>
              </w:rPr>
            </w:pPr>
          </w:p>
        </w:tc>
        <w:tc>
          <w:tcPr>
            <w:tcW w:w="1" w:type="dxa"/>
            <w:gridSpan w:val="9"/>
          </w:tcPr>
          <w:p w14:paraId="7D69B2B3" w14:textId="77777777" w:rsidR="00141C35" w:rsidRPr="007D4619" w:rsidRDefault="00141C35">
            <w:pPr>
              <w:autoSpaceDE w:val="0"/>
              <w:autoSpaceDN w:val="0"/>
              <w:adjustRightInd w:val="0"/>
              <w:spacing w:after="0" w:line="240" w:lineRule="auto"/>
              <w:jc w:val="left"/>
              <w:rPr>
                <w:rFonts w:cstheme="minorHAnsi"/>
                <w:color w:val="000000"/>
              </w:rPr>
            </w:pPr>
            <w:r w:rsidRPr="007D4619">
              <w:rPr>
                <w:rFonts w:cstheme="minorHAnsi"/>
                <w:color w:val="000000"/>
              </w:rPr>
              <w:t>Positive impact through a marginal reduction in fuel convoy requirements for forward bases</w:t>
            </w:r>
          </w:p>
        </w:tc>
        <w:tc>
          <w:tcPr>
            <w:tcW w:w="1023" w:type="dxa"/>
          </w:tcPr>
          <w:p w14:paraId="6A1B35A3" w14:textId="77777777" w:rsidR="00141C35" w:rsidRPr="007D4619" w:rsidRDefault="00141C35">
            <w:pPr>
              <w:autoSpaceDE w:val="0"/>
              <w:autoSpaceDN w:val="0"/>
              <w:adjustRightInd w:val="0"/>
              <w:spacing w:after="0" w:line="240" w:lineRule="auto"/>
              <w:jc w:val="right"/>
              <w:rPr>
                <w:rFonts w:cstheme="minorHAnsi"/>
                <w:color w:val="000000"/>
              </w:rPr>
            </w:pPr>
          </w:p>
        </w:tc>
      </w:tr>
      <w:tr w:rsidR="00141C35" w:rsidRPr="007D4619" w14:paraId="487E7543" w14:textId="77777777" w:rsidTr="00141C35">
        <w:trPr>
          <w:trHeight w:val="290"/>
        </w:trPr>
        <w:tc>
          <w:tcPr>
            <w:tcW w:w="1" w:type="dxa"/>
            <w:gridSpan w:val="2"/>
          </w:tcPr>
          <w:p w14:paraId="7439295F" w14:textId="77777777" w:rsidR="00141C35" w:rsidRPr="007D4619" w:rsidRDefault="00141C35">
            <w:pPr>
              <w:autoSpaceDE w:val="0"/>
              <w:autoSpaceDN w:val="0"/>
              <w:adjustRightInd w:val="0"/>
              <w:spacing w:after="0" w:line="240" w:lineRule="auto"/>
              <w:jc w:val="left"/>
              <w:rPr>
                <w:rFonts w:cstheme="minorHAnsi"/>
                <w:b/>
                <w:bCs/>
                <w:color w:val="000000"/>
              </w:rPr>
            </w:pPr>
            <w:r w:rsidRPr="007D4619">
              <w:rPr>
                <w:rFonts w:cstheme="minorHAnsi"/>
                <w:b/>
                <w:bCs/>
                <w:color w:val="000000"/>
              </w:rPr>
              <w:t xml:space="preserve">Other risks </w:t>
            </w:r>
          </w:p>
        </w:tc>
        <w:tc>
          <w:tcPr>
            <w:tcW w:w="1023" w:type="dxa"/>
            <w:shd w:val="solid" w:color="FFFF00" w:fill="auto"/>
          </w:tcPr>
          <w:p w14:paraId="07E214D6" w14:textId="77777777" w:rsidR="00141C35" w:rsidRPr="007D4619" w:rsidRDefault="00141C35">
            <w:pPr>
              <w:autoSpaceDE w:val="0"/>
              <w:autoSpaceDN w:val="0"/>
              <w:adjustRightInd w:val="0"/>
              <w:spacing w:after="0" w:line="240" w:lineRule="auto"/>
              <w:jc w:val="right"/>
              <w:rPr>
                <w:rFonts w:cstheme="minorHAnsi"/>
                <w:color w:val="000000"/>
              </w:rPr>
            </w:pPr>
          </w:p>
        </w:tc>
        <w:tc>
          <w:tcPr>
            <w:tcW w:w="1" w:type="dxa"/>
            <w:gridSpan w:val="4"/>
          </w:tcPr>
          <w:p w14:paraId="07461A15" w14:textId="77777777" w:rsidR="00141C35" w:rsidRPr="007D4619" w:rsidRDefault="00141C35">
            <w:pPr>
              <w:autoSpaceDE w:val="0"/>
              <w:autoSpaceDN w:val="0"/>
              <w:adjustRightInd w:val="0"/>
              <w:spacing w:after="0" w:line="240" w:lineRule="auto"/>
              <w:jc w:val="left"/>
              <w:rPr>
                <w:rFonts w:cstheme="minorHAnsi"/>
                <w:color w:val="000000"/>
              </w:rPr>
            </w:pPr>
            <w:r w:rsidRPr="007D4619">
              <w:rPr>
                <w:rFonts w:cstheme="minorHAnsi"/>
                <w:color w:val="000000"/>
              </w:rPr>
              <w:t xml:space="preserve">Universal issue of LED quality assurance </w:t>
            </w:r>
          </w:p>
        </w:tc>
        <w:tc>
          <w:tcPr>
            <w:tcW w:w="1023" w:type="dxa"/>
          </w:tcPr>
          <w:p w14:paraId="1494A772" w14:textId="77777777" w:rsidR="00141C35" w:rsidRPr="007D4619" w:rsidRDefault="00141C35">
            <w:pPr>
              <w:autoSpaceDE w:val="0"/>
              <w:autoSpaceDN w:val="0"/>
              <w:adjustRightInd w:val="0"/>
              <w:spacing w:after="0" w:line="240" w:lineRule="auto"/>
              <w:jc w:val="right"/>
              <w:rPr>
                <w:rFonts w:cstheme="minorHAnsi"/>
                <w:color w:val="000000"/>
              </w:rPr>
            </w:pPr>
          </w:p>
        </w:tc>
        <w:tc>
          <w:tcPr>
            <w:tcW w:w="1022" w:type="dxa"/>
          </w:tcPr>
          <w:p w14:paraId="25E86BCD" w14:textId="77777777" w:rsidR="00141C35" w:rsidRPr="007D4619" w:rsidRDefault="00141C35">
            <w:pPr>
              <w:autoSpaceDE w:val="0"/>
              <w:autoSpaceDN w:val="0"/>
              <w:adjustRightInd w:val="0"/>
              <w:spacing w:after="0" w:line="240" w:lineRule="auto"/>
              <w:jc w:val="right"/>
              <w:rPr>
                <w:rFonts w:cstheme="minorHAnsi"/>
                <w:color w:val="000000"/>
              </w:rPr>
            </w:pPr>
          </w:p>
        </w:tc>
        <w:tc>
          <w:tcPr>
            <w:tcW w:w="1022" w:type="dxa"/>
          </w:tcPr>
          <w:p w14:paraId="607C5177" w14:textId="77777777" w:rsidR="00141C35" w:rsidRPr="007D4619" w:rsidRDefault="00141C35">
            <w:pPr>
              <w:autoSpaceDE w:val="0"/>
              <w:autoSpaceDN w:val="0"/>
              <w:adjustRightInd w:val="0"/>
              <w:spacing w:after="0" w:line="240" w:lineRule="auto"/>
              <w:jc w:val="right"/>
              <w:rPr>
                <w:rFonts w:cstheme="minorHAnsi"/>
                <w:color w:val="000000"/>
              </w:rPr>
            </w:pPr>
          </w:p>
        </w:tc>
        <w:tc>
          <w:tcPr>
            <w:tcW w:w="1023" w:type="dxa"/>
          </w:tcPr>
          <w:p w14:paraId="1C4E32B3" w14:textId="77777777" w:rsidR="00141C35" w:rsidRPr="007D4619" w:rsidRDefault="00141C35">
            <w:pPr>
              <w:autoSpaceDE w:val="0"/>
              <w:autoSpaceDN w:val="0"/>
              <w:adjustRightInd w:val="0"/>
              <w:spacing w:after="0" w:line="240" w:lineRule="auto"/>
              <w:jc w:val="right"/>
              <w:rPr>
                <w:rFonts w:cstheme="minorHAnsi"/>
                <w:color w:val="000000"/>
              </w:rPr>
            </w:pPr>
          </w:p>
        </w:tc>
        <w:tc>
          <w:tcPr>
            <w:tcW w:w="1022" w:type="dxa"/>
          </w:tcPr>
          <w:p w14:paraId="7EFBC927" w14:textId="77777777" w:rsidR="00141C35" w:rsidRPr="007D4619" w:rsidRDefault="00141C35">
            <w:pPr>
              <w:autoSpaceDE w:val="0"/>
              <w:autoSpaceDN w:val="0"/>
              <w:adjustRightInd w:val="0"/>
              <w:spacing w:after="0" w:line="240" w:lineRule="auto"/>
              <w:jc w:val="right"/>
              <w:rPr>
                <w:rFonts w:cstheme="minorHAnsi"/>
                <w:color w:val="000000"/>
              </w:rPr>
            </w:pPr>
          </w:p>
        </w:tc>
        <w:tc>
          <w:tcPr>
            <w:tcW w:w="1023" w:type="dxa"/>
          </w:tcPr>
          <w:p w14:paraId="1C60CBFD" w14:textId="77777777" w:rsidR="00141C35" w:rsidRPr="007D4619" w:rsidRDefault="00141C35">
            <w:pPr>
              <w:autoSpaceDE w:val="0"/>
              <w:autoSpaceDN w:val="0"/>
              <w:adjustRightInd w:val="0"/>
              <w:spacing w:after="0" w:line="240" w:lineRule="auto"/>
              <w:jc w:val="right"/>
              <w:rPr>
                <w:rFonts w:cstheme="minorHAnsi"/>
                <w:color w:val="000000"/>
              </w:rPr>
            </w:pPr>
          </w:p>
        </w:tc>
      </w:tr>
      <w:tr w:rsidR="00141C35" w:rsidRPr="007D4619" w14:paraId="733CE721" w14:textId="77777777" w:rsidTr="00141C35">
        <w:trPr>
          <w:trHeight w:val="290"/>
        </w:trPr>
        <w:tc>
          <w:tcPr>
            <w:tcW w:w="1008" w:type="dxa"/>
          </w:tcPr>
          <w:p w14:paraId="366568B4" w14:textId="77777777" w:rsidR="00141C35" w:rsidRPr="007D4619" w:rsidRDefault="00141C35">
            <w:pPr>
              <w:autoSpaceDE w:val="0"/>
              <w:autoSpaceDN w:val="0"/>
              <w:adjustRightInd w:val="0"/>
              <w:spacing w:after="0" w:line="240" w:lineRule="auto"/>
              <w:jc w:val="right"/>
              <w:rPr>
                <w:rFonts w:cstheme="minorHAnsi"/>
                <w:color w:val="000000"/>
              </w:rPr>
            </w:pPr>
          </w:p>
        </w:tc>
        <w:tc>
          <w:tcPr>
            <w:tcW w:w="1255" w:type="dxa"/>
          </w:tcPr>
          <w:p w14:paraId="6B6E814D" w14:textId="77777777" w:rsidR="00141C35" w:rsidRPr="007D4619" w:rsidRDefault="00141C35">
            <w:pPr>
              <w:autoSpaceDE w:val="0"/>
              <w:autoSpaceDN w:val="0"/>
              <w:adjustRightInd w:val="0"/>
              <w:spacing w:after="0" w:line="240" w:lineRule="auto"/>
              <w:jc w:val="right"/>
              <w:rPr>
                <w:rFonts w:cstheme="minorHAnsi"/>
                <w:color w:val="000000"/>
              </w:rPr>
            </w:pPr>
          </w:p>
        </w:tc>
        <w:tc>
          <w:tcPr>
            <w:tcW w:w="1023" w:type="dxa"/>
          </w:tcPr>
          <w:p w14:paraId="096364DB" w14:textId="77777777" w:rsidR="00141C35" w:rsidRPr="007D4619" w:rsidRDefault="00141C35">
            <w:pPr>
              <w:autoSpaceDE w:val="0"/>
              <w:autoSpaceDN w:val="0"/>
              <w:adjustRightInd w:val="0"/>
              <w:spacing w:after="0" w:line="240" w:lineRule="auto"/>
              <w:jc w:val="right"/>
              <w:rPr>
                <w:rFonts w:cstheme="minorHAnsi"/>
                <w:color w:val="000000"/>
              </w:rPr>
            </w:pPr>
          </w:p>
        </w:tc>
        <w:tc>
          <w:tcPr>
            <w:tcW w:w="1022" w:type="dxa"/>
          </w:tcPr>
          <w:p w14:paraId="4520DF07" w14:textId="77777777" w:rsidR="00141C35" w:rsidRPr="007D4619" w:rsidRDefault="00141C35">
            <w:pPr>
              <w:autoSpaceDE w:val="0"/>
              <w:autoSpaceDN w:val="0"/>
              <w:adjustRightInd w:val="0"/>
              <w:spacing w:after="0" w:line="240" w:lineRule="auto"/>
              <w:jc w:val="right"/>
              <w:rPr>
                <w:rFonts w:cstheme="minorHAnsi"/>
                <w:color w:val="000000"/>
              </w:rPr>
            </w:pPr>
          </w:p>
        </w:tc>
        <w:tc>
          <w:tcPr>
            <w:tcW w:w="1022" w:type="dxa"/>
          </w:tcPr>
          <w:p w14:paraId="1918F599" w14:textId="77777777" w:rsidR="00141C35" w:rsidRPr="007D4619" w:rsidRDefault="00141C35">
            <w:pPr>
              <w:autoSpaceDE w:val="0"/>
              <w:autoSpaceDN w:val="0"/>
              <w:adjustRightInd w:val="0"/>
              <w:spacing w:after="0" w:line="240" w:lineRule="auto"/>
              <w:jc w:val="right"/>
              <w:rPr>
                <w:rFonts w:cstheme="minorHAnsi"/>
                <w:color w:val="000000"/>
              </w:rPr>
            </w:pPr>
          </w:p>
        </w:tc>
        <w:tc>
          <w:tcPr>
            <w:tcW w:w="1023" w:type="dxa"/>
          </w:tcPr>
          <w:p w14:paraId="6D92B131" w14:textId="77777777" w:rsidR="00141C35" w:rsidRPr="007D4619" w:rsidRDefault="00141C35">
            <w:pPr>
              <w:autoSpaceDE w:val="0"/>
              <w:autoSpaceDN w:val="0"/>
              <w:adjustRightInd w:val="0"/>
              <w:spacing w:after="0" w:line="240" w:lineRule="auto"/>
              <w:jc w:val="right"/>
              <w:rPr>
                <w:rFonts w:cstheme="minorHAnsi"/>
                <w:color w:val="000000"/>
              </w:rPr>
            </w:pPr>
          </w:p>
        </w:tc>
        <w:tc>
          <w:tcPr>
            <w:tcW w:w="1022" w:type="dxa"/>
          </w:tcPr>
          <w:p w14:paraId="2FA49100" w14:textId="77777777" w:rsidR="00141C35" w:rsidRPr="007D4619" w:rsidRDefault="00141C35">
            <w:pPr>
              <w:autoSpaceDE w:val="0"/>
              <w:autoSpaceDN w:val="0"/>
              <w:adjustRightInd w:val="0"/>
              <w:spacing w:after="0" w:line="240" w:lineRule="auto"/>
              <w:jc w:val="right"/>
              <w:rPr>
                <w:rFonts w:cstheme="minorHAnsi"/>
                <w:color w:val="000000"/>
              </w:rPr>
            </w:pPr>
          </w:p>
        </w:tc>
        <w:tc>
          <w:tcPr>
            <w:tcW w:w="1023" w:type="dxa"/>
          </w:tcPr>
          <w:p w14:paraId="575B6B90" w14:textId="77777777" w:rsidR="00141C35" w:rsidRPr="007D4619" w:rsidRDefault="00141C35">
            <w:pPr>
              <w:autoSpaceDE w:val="0"/>
              <w:autoSpaceDN w:val="0"/>
              <w:adjustRightInd w:val="0"/>
              <w:spacing w:after="0" w:line="240" w:lineRule="auto"/>
              <w:jc w:val="right"/>
              <w:rPr>
                <w:rFonts w:cstheme="minorHAnsi"/>
                <w:color w:val="000000"/>
              </w:rPr>
            </w:pPr>
          </w:p>
        </w:tc>
        <w:tc>
          <w:tcPr>
            <w:tcW w:w="1022" w:type="dxa"/>
          </w:tcPr>
          <w:p w14:paraId="693A66DA" w14:textId="77777777" w:rsidR="00141C35" w:rsidRPr="007D4619" w:rsidRDefault="00141C35">
            <w:pPr>
              <w:autoSpaceDE w:val="0"/>
              <w:autoSpaceDN w:val="0"/>
              <w:adjustRightInd w:val="0"/>
              <w:spacing w:after="0" w:line="240" w:lineRule="auto"/>
              <w:jc w:val="right"/>
              <w:rPr>
                <w:rFonts w:cstheme="minorHAnsi"/>
                <w:color w:val="000000"/>
              </w:rPr>
            </w:pPr>
          </w:p>
        </w:tc>
        <w:tc>
          <w:tcPr>
            <w:tcW w:w="1022" w:type="dxa"/>
          </w:tcPr>
          <w:p w14:paraId="0088967C" w14:textId="77777777" w:rsidR="00141C35" w:rsidRPr="007D4619" w:rsidRDefault="00141C35">
            <w:pPr>
              <w:autoSpaceDE w:val="0"/>
              <w:autoSpaceDN w:val="0"/>
              <w:adjustRightInd w:val="0"/>
              <w:spacing w:after="0" w:line="240" w:lineRule="auto"/>
              <w:jc w:val="right"/>
              <w:rPr>
                <w:rFonts w:cstheme="minorHAnsi"/>
                <w:color w:val="000000"/>
              </w:rPr>
            </w:pPr>
          </w:p>
        </w:tc>
        <w:tc>
          <w:tcPr>
            <w:tcW w:w="1023" w:type="dxa"/>
          </w:tcPr>
          <w:p w14:paraId="1301CBFF" w14:textId="77777777" w:rsidR="00141C35" w:rsidRPr="007D4619" w:rsidRDefault="00141C35">
            <w:pPr>
              <w:autoSpaceDE w:val="0"/>
              <w:autoSpaceDN w:val="0"/>
              <w:adjustRightInd w:val="0"/>
              <w:spacing w:after="0" w:line="240" w:lineRule="auto"/>
              <w:jc w:val="right"/>
              <w:rPr>
                <w:rFonts w:cstheme="minorHAnsi"/>
                <w:color w:val="000000"/>
              </w:rPr>
            </w:pPr>
          </w:p>
        </w:tc>
        <w:tc>
          <w:tcPr>
            <w:tcW w:w="1022" w:type="dxa"/>
          </w:tcPr>
          <w:p w14:paraId="46FBAAE9" w14:textId="77777777" w:rsidR="00141C35" w:rsidRPr="007D4619" w:rsidRDefault="00141C35">
            <w:pPr>
              <w:autoSpaceDE w:val="0"/>
              <w:autoSpaceDN w:val="0"/>
              <w:adjustRightInd w:val="0"/>
              <w:spacing w:after="0" w:line="240" w:lineRule="auto"/>
              <w:jc w:val="right"/>
              <w:rPr>
                <w:rFonts w:cstheme="minorHAnsi"/>
                <w:color w:val="000000"/>
              </w:rPr>
            </w:pPr>
          </w:p>
        </w:tc>
        <w:tc>
          <w:tcPr>
            <w:tcW w:w="1023" w:type="dxa"/>
          </w:tcPr>
          <w:p w14:paraId="3FD8979B" w14:textId="77777777" w:rsidR="00141C35" w:rsidRPr="007D4619" w:rsidRDefault="00141C35">
            <w:pPr>
              <w:autoSpaceDE w:val="0"/>
              <w:autoSpaceDN w:val="0"/>
              <w:adjustRightInd w:val="0"/>
              <w:spacing w:after="0" w:line="240" w:lineRule="auto"/>
              <w:jc w:val="right"/>
              <w:rPr>
                <w:rFonts w:cstheme="minorHAnsi"/>
                <w:color w:val="000000"/>
              </w:rPr>
            </w:pPr>
          </w:p>
        </w:tc>
      </w:tr>
    </w:tbl>
    <w:p w14:paraId="58126E0A" w14:textId="77777777" w:rsidR="00141C35" w:rsidRPr="007D4619" w:rsidRDefault="00141C35">
      <w:pPr>
        <w:rPr>
          <w:rFonts w:cstheme="minorHAnsi"/>
          <w:b/>
        </w:rPr>
        <w:sectPr w:rsidR="00141C35" w:rsidRPr="007D4619" w:rsidSect="00141C35">
          <w:pgSz w:w="16838" w:h="11906" w:orient="landscape"/>
          <w:pgMar w:top="1440" w:right="1440" w:bottom="1440" w:left="1440" w:header="708" w:footer="708" w:gutter="0"/>
          <w:cols w:space="708"/>
          <w:docGrid w:linePitch="360"/>
        </w:sectPr>
      </w:pPr>
    </w:p>
    <w:p w14:paraId="5ED8B668" w14:textId="3F440064" w:rsidR="00415977" w:rsidRPr="007D4619" w:rsidRDefault="00415977">
      <w:pPr>
        <w:rPr>
          <w:rFonts w:cstheme="minorHAnsi"/>
          <w:b/>
        </w:rPr>
      </w:pPr>
    </w:p>
    <w:p w14:paraId="6F608872" w14:textId="77777777" w:rsidR="00415977" w:rsidRPr="007D4619" w:rsidRDefault="00415977">
      <w:pPr>
        <w:rPr>
          <w:rFonts w:cstheme="minorHAnsi"/>
          <w:b/>
        </w:rPr>
      </w:pPr>
    </w:p>
    <w:sectPr w:rsidR="00415977" w:rsidRPr="007D46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EDE32F" w14:textId="77777777" w:rsidR="00EA5718" w:rsidRDefault="00EA5718" w:rsidP="00003FF8">
      <w:pPr>
        <w:spacing w:after="0" w:line="240" w:lineRule="auto"/>
      </w:pPr>
      <w:r>
        <w:separator/>
      </w:r>
    </w:p>
  </w:endnote>
  <w:endnote w:type="continuationSeparator" w:id="0">
    <w:p w14:paraId="6F084692" w14:textId="77777777" w:rsidR="00EA5718" w:rsidRDefault="00EA5718" w:rsidP="00003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0000012" w:usb3="00000000" w:csb0="0002009F" w:csb1="00000000"/>
  </w:font>
  <w:font w:name="Segoe UI">
    <w:altName w:val="Sylfaen"/>
    <w:panose1 w:val="020B0502040204020203"/>
    <w:charset w:val="00"/>
    <w:family w:val="swiss"/>
    <w:pitch w:val="variable"/>
    <w:sig w:usb0="E10022FF" w:usb1="C000E47F" w:usb2="00000029" w:usb3="00000000" w:csb0="000001D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5597476"/>
      <w:docPartObj>
        <w:docPartGallery w:val="Page Numbers (Bottom of Page)"/>
        <w:docPartUnique/>
      </w:docPartObj>
    </w:sdtPr>
    <w:sdtEndPr>
      <w:rPr>
        <w:noProof/>
      </w:rPr>
    </w:sdtEndPr>
    <w:sdtContent>
      <w:p w14:paraId="364AA112" w14:textId="12F0EE9A" w:rsidR="004325C7" w:rsidRDefault="004325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2E3CB4" w14:textId="77777777" w:rsidR="004325C7" w:rsidRDefault="004325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5676AF" w14:textId="77777777" w:rsidR="00EA5718" w:rsidRDefault="00EA5718" w:rsidP="00003FF8">
      <w:pPr>
        <w:spacing w:after="0" w:line="240" w:lineRule="auto"/>
      </w:pPr>
      <w:r>
        <w:separator/>
      </w:r>
    </w:p>
  </w:footnote>
  <w:footnote w:type="continuationSeparator" w:id="0">
    <w:p w14:paraId="61FFC7CB" w14:textId="77777777" w:rsidR="00EA5718" w:rsidRDefault="00EA5718" w:rsidP="00003F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5275E" w14:textId="12E21DFA" w:rsidR="004325C7" w:rsidRPr="009B647E" w:rsidRDefault="004325C7">
    <w:pPr>
      <w:pStyle w:val="Header"/>
      <w:rPr>
        <w:b/>
        <w:sz w:val="28"/>
        <w:szCs w:val="28"/>
      </w:rPr>
    </w:pPr>
  </w:p>
  <w:p w14:paraId="5ED562BB" w14:textId="3B397C2C" w:rsidR="004325C7" w:rsidRDefault="004325C7">
    <w:pPr>
      <w:pStyle w:val="Header"/>
      <w:rPr>
        <w:b/>
        <w:color w:val="FF0000"/>
      </w:rPr>
    </w:pPr>
  </w:p>
  <w:p w14:paraId="275D6E77" w14:textId="77777777" w:rsidR="004325C7" w:rsidRPr="00003FF8" w:rsidRDefault="004325C7">
    <w:pPr>
      <w:pStyle w:val="Header"/>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1551E"/>
    <w:multiLevelType w:val="hybridMultilevel"/>
    <w:tmpl w:val="71402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544309"/>
    <w:multiLevelType w:val="hybridMultilevel"/>
    <w:tmpl w:val="D55E3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A37C3C"/>
    <w:multiLevelType w:val="hybridMultilevel"/>
    <w:tmpl w:val="C48482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7EE3A46"/>
    <w:multiLevelType w:val="hybridMultilevel"/>
    <w:tmpl w:val="041AD4A8"/>
    <w:lvl w:ilvl="0" w:tplc="7EC4AF10">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9F61CB"/>
    <w:multiLevelType w:val="hybridMultilevel"/>
    <w:tmpl w:val="F2B83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690C79"/>
    <w:multiLevelType w:val="hybridMultilevel"/>
    <w:tmpl w:val="512A19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DD2A9D"/>
    <w:multiLevelType w:val="hybridMultilevel"/>
    <w:tmpl w:val="23EA15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32C5548"/>
    <w:multiLevelType w:val="hybridMultilevel"/>
    <w:tmpl w:val="196807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D00085"/>
    <w:multiLevelType w:val="hybridMultilevel"/>
    <w:tmpl w:val="3F4EF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6C2EAB"/>
    <w:multiLevelType w:val="hybridMultilevel"/>
    <w:tmpl w:val="4A306F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17655E"/>
    <w:multiLevelType w:val="hybridMultilevel"/>
    <w:tmpl w:val="B464E7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C26B18"/>
    <w:multiLevelType w:val="hybridMultilevel"/>
    <w:tmpl w:val="A5B0CFA8"/>
    <w:lvl w:ilvl="0" w:tplc="08090017">
      <w:start w:val="1"/>
      <w:numFmt w:val="lowerLetter"/>
      <w:lvlText w:val="%1)"/>
      <w:lvlJc w:val="left"/>
      <w:pPr>
        <w:ind w:left="72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5BB59B6"/>
    <w:multiLevelType w:val="hybridMultilevel"/>
    <w:tmpl w:val="151AD5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EDC1964"/>
    <w:multiLevelType w:val="hybridMultilevel"/>
    <w:tmpl w:val="9A2C2D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FFD3039"/>
    <w:multiLevelType w:val="hybridMultilevel"/>
    <w:tmpl w:val="57FE30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21A4C41"/>
    <w:multiLevelType w:val="hybridMultilevel"/>
    <w:tmpl w:val="435C98AE"/>
    <w:lvl w:ilvl="0" w:tplc="CDE21008">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CC04D95"/>
    <w:multiLevelType w:val="hybridMultilevel"/>
    <w:tmpl w:val="3AAE77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18E1D76"/>
    <w:multiLevelType w:val="hybridMultilevel"/>
    <w:tmpl w:val="C23050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1C02B42"/>
    <w:multiLevelType w:val="multilevel"/>
    <w:tmpl w:val="E84C67B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5"/>
  </w:num>
  <w:num w:numId="2">
    <w:abstractNumId w:val="11"/>
  </w:num>
  <w:num w:numId="3">
    <w:abstractNumId w:val="13"/>
  </w:num>
  <w:num w:numId="4">
    <w:abstractNumId w:val="12"/>
  </w:num>
  <w:num w:numId="5">
    <w:abstractNumId w:val="10"/>
  </w:num>
  <w:num w:numId="6">
    <w:abstractNumId w:val="7"/>
  </w:num>
  <w:num w:numId="7">
    <w:abstractNumId w:val="14"/>
  </w:num>
  <w:num w:numId="8">
    <w:abstractNumId w:val="8"/>
  </w:num>
  <w:num w:numId="9">
    <w:abstractNumId w:val="1"/>
  </w:num>
  <w:num w:numId="10">
    <w:abstractNumId w:val="0"/>
  </w:num>
  <w:num w:numId="11">
    <w:abstractNumId w:val="5"/>
  </w:num>
  <w:num w:numId="12">
    <w:abstractNumId w:val="17"/>
  </w:num>
  <w:num w:numId="13">
    <w:abstractNumId w:val="18"/>
  </w:num>
  <w:num w:numId="14">
    <w:abstractNumId w:val="6"/>
  </w:num>
  <w:num w:numId="15">
    <w:abstractNumId w:val="4"/>
  </w:num>
  <w:num w:numId="16">
    <w:abstractNumId w:val="16"/>
  </w:num>
  <w:num w:numId="17">
    <w:abstractNumId w:val="9"/>
  </w:num>
  <w:num w:numId="18">
    <w:abstractNumId w:val="2"/>
  </w:num>
  <w:num w:numId="19">
    <w:abstractNumId w:val="18"/>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56F"/>
    <w:rsid w:val="000017B9"/>
    <w:rsid w:val="00003FF8"/>
    <w:rsid w:val="0000429C"/>
    <w:rsid w:val="000049FD"/>
    <w:rsid w:val="00016A95"/>
    <w:rsid w:val="00032D1A"/>
    <w:rsid w:val="00035AC3"/>
    <w:rsid w:val="000653A0"/>
    <w:rsid w:val="000666EC"/>
    <w:rsid w:val="00066A66"/>
    <w:rsid w:val="000855EB"/>
    <w:rsid w:val="000939E9"/>
    <w:rsid w:val="000A0D24"/>
    <w:rsid w:val="000A2E87"/>
    <w:rsid w:val="000D4E3A"/>
    <w:rsid w:val="000E48F3"/>
    <w:rsid w:val="000F6679"/>
    <w:rsid w:val="001027B1"/>
    <w:rsid w:val="00103544"/>
    <w:rsid w:val="001129D9"/>
    <w:rsid w:val="00116942"/>
    <w:rsid w:val="00116A67"/>
    <w:rsid w:val="00141043"/>
    <w:rsid w:val="00141ABD"/>
    <w:rsid w:val="00141C35"/>
    <w:rsid w:val="0015057A"/>
    <w:rsid w:val="00180D8C"/>
    <w:rsid w:val="001857B5"/>
    <w:rsid w:val="00192E8E"/>
    <w:rsid w:val="001976DB"/>
    <w:rsid w:val="0019794E"/>
    <w:rsid w:val="001A0081"/>
    <w:rsid w:val="001A398E"/>
    <w:rsid w:val="001B1B5A"/>
    <w:rsid w:val="001B4278"/>
    <w:rsid w:val="001B7F2D"/>
    <w:rsid w:val="001E368A"/>
    <w:rsid w:val="001E53BC"/>
    <w:rsid w:val="001E61E2"/>
    <w:rsid w:val="001F1EE8"/>
    <w:rsid w:val="001F39F8"/>
    <w:rsid w:val="001F6370"/>
    <w:rsid w:val="00201A25"/>
    <w:rsid w:val="00204CEC"/>
    <w:rsid w:val="002217C7"/>
    <w:rsid w:val="00232EEB"/>
    <w:rsid w:val="00250D78"/>
    <w:rsid w:val="0026154B"/>
    <w:rsid w:val="00263E7F"/>
    <w:rsid w:val="00283A1B"/>
    <w:rsid w:val="002844F3"/>
    <w:rsid w:val="00284597"/>
    <w:rsid w:val="00290BE1"/>
    <w:rsid w:val="00291520"/>
    <w:rsid w:val="00294A8A"/>
    <w:rsid w:val="002973FC"/>
    <w:rsid w:val="002B7E5F"/>
    <w:rsid w:val="002D04DB"/>
    <w:rsid w:val="002E22BE"/>
    <w:rsid w:val="002E78CE"/>
    <w:rsid w:val="002F0E5A"/>
    <w:rsid w:val="00314AC5"/>
    <w:rsid w:val="0031608F"/>
    <w:rsid w:val="00321AB1"/>
    <w:rsid w:val="0032787F"/>
    <w:rsid w:val="00346606"/>
    <w:rsid w:val="003523D2"/>
    <w:rsid w:val="003527E2"/>
    <w:rsid w:val="003579F1"/>
    <w:rsid w:val="00384E0B"/>
    <w:rsid w:val="003851C0"/>
    <w:rsid w:val="0039161A"/>
    <w:rsid w:val="00392FCC"/>
    <w:rsid w:val="003A5BB6"/>
    <w:rsid w:val="003B0FA6"/>
    <w:rsid w:val="003B1F6A"/>
    <w:rsid w:val="003C03E6"/>
    <w:rsid w:val="003C6B27"/>
    <w:rsid w:val="003E0798"/>
    <w:rsid w:val="003F5C14"/>
    <w:rsid w:val="00405865"/>
    <w:rsid w:val="00411A9C"/>
    <w:rsid w:val="00412595"/>
    <w:rsid w:val="004135AC"/>
    <w:rsid w:val="00415977"/>
    <w:rsid w:val="00417F64"/>
    <w:rsid w:val="0042764D"/>
    <w:rsid w:val="0043140A"/>
    <w:rsid w:val="004325C7"/>
    <w:rsid w:val="00437E7B"/>
    <w:rsid w:val="0045332D"/>
    <w:rsid w:val="00476356"/>
    <w:rsid w:val="004839C9"/>
    <w:rsid w:val="00496ED9"/>
    <w:rsid w:val="004A10A3"/>
    <w:rsid w:val="004A1BB8"/>
    <w:rsid w:val="004C3454"/>
    <w:rsid w:val="004D4CB9"/>
    <w:rsid w:val="004E7F48"/>
    <w:rsid w:val="005005C6"/>
    <w:rsid w:val="00510255"/>
    <w:rsid w:val="0051526C"/>
    <w:rsid w:val="005337EE"/>
    <w:rsid w:val="005555C1"/>
    <w:rsid w:val="0055588B"/>
    <w:rsid w:val="0058265D"/>
    <w:rsid w:val="00596CAA"/>
    <w:rsid w:val="0059760D"/>
    <w:rsid w:val="0059771F"/>
    <w:rsid w:val="005B17DD"/>
    <w:rsid w:val="005B509E"/>
    <w:rsid w:val="005C1623"/>
    <w:rsid w:val="005E27E3"/>
    <w:rsid w:val="005F149F"/>
    <w:rsid w:val="005F71DB"/>
    <w:rsid w:val="0060108A"/>
    <w:rsid w:val="00604252"/>
    <w:rsid w:val="006133AB"/>
    <w:rsid w:val="00615604"/>
    <w:rsid w:val="006201B2"/>
    <w:rsid w:val="006273EA"/>
    <w:rsid w:val="006314EE"/>
    <w:rsid w:val="0063220C"/>
    <w:rsid w:val="0063622E"/>
    <w:rsid w:val="00636E0D"/>
    <w:rsid w:val="00637269"/>
    <w:rsid w:val="006913DD"/>
    <w:rsid w:val="00692379"/>
    <w:rsid w:val="006A2330"/>
    <w:rsid w:val="006B54B9"/>
    <w:rsid w:val="006B6F0A"/>
    <w:rsid w:val="006C2A70"/>
    <w:rsid w:val="006C7AE5"/>
    <w:rsid w:val="006D15C0"/>
    <w:rsid w:val="006D2533"/>
    <w:rsid w:val="006D2E0B"/>
    <w:rsid w:val="006E6253"/>
    <w:rsid w:val="006E6AB3"/>
    <w:rsid w:val="006E7300"/>
    <w:rsid w:val="007051F5"/>
    <w:rsid w:val="007113FC"/>
    <w:rsid w:val="00711B98"/>
    <w:rsid w:val="00757977"/>
    <w:rsid w:val="00773D86"/>
    <w:rsid w:val="00791600"/>
    <w:rsid w:val="00791848"/>
    <w:rsid w:val="00797C7A"/>
    <w:rsid w:val="007A3A61"/>
    <w:rsid w:val="007B6690"/>
    <w:rsid w:val="007C0174"/>
    <w:rsid w:val="007D15F0"/>
    <w:rsid w:val="007D4619"/>
    <w:rsid w:val="007D4870"/>
    <w:rsid w:val="007D4DF0"/>
    <w:rsid w:val="008101B6"/>
    <w:rsid w:val="00810E9B"/>
    <w:rsid w:val="00814E79"/>
    <w:rsid w:val="00822DB0"/>
    <w:rsid w:val="00830CEC"/>
    <w:rsid w:val="008318C8"/>
    <w:rsid w:val="00835A4D"/>
    <w:rsid w:val="00845E50"/>
    <w:rsid w:val="008500A4"/>
    <w:rsid w:val="008531A5"/>
    <w:rsid w:val="00880385"/>
    <w:rsid w:val="00887884"/>
    <w:rsid w:val="00887C84"/>
    <w:rsid w:val="00892CDD"/>
    <w:rsid w:val="008938C8"/>
    <w:rsid w:val="0089571B"/>
    <w:rsid w:val="008B31D0"/>
    <w:rsid w:val="008C564D"/>
    <w:rsid w:val="008D5F48"/>
    <w:rsid w:val="008E49D9"/>
    <w:rsid w:val="008F143A"/>
    <w:rsid w:val="00925A73"/>
    <w:rsid w:val="00925D43"/>
    <w:rsid w:val="009338D6"/>
    <w:rsid w:val="00933994"/>
    <w:rsid w:val="00944701"/>
    <w:rsid w:val="00962D03"/>
    <w:rsid w:val="00980721"/>
    <w:rsid w:val="009B2F44"/>
    <w:rsid w:val="009B647E"/>
    <w:rsid w:val="009C09BD"/>
    <w:rsid w:val="009C3596"/>
    <w:rsid w:val="009D1DC7"/>
    <w:rsid w:val="009D3DC2"/>
    <w:rsid w:val="009F6F79"/>
    <w:rsid w:val="00A007FA"/>
    <w:rsid w:val="00A07D04"/>
    <w:rsid w:val="00A160C4"/>
    <w:rsid w:val="00A16942"/>
    <w:rsid w:val="00A17834"/>
    <w:rsid w:val="00A26818"/>
    <w:rsid w:val="00A5038D"/>
    <w:rsid w:val="00A522E1"/>
    <w:rsid w:val="00A57C2D"/>
    <w:rsid w:val="00A57DBE"/>
    <w:rsid w:val="00A64F08"/>
    <w:rsid w:val="00A70784"/>
    <w:rsid w:val="00A861EB"/>
    <w:rsid w:val="00AA6347"/>
    <w:rsid w:val="00AA6B3B"/>
    <w:rsid w:val="00AC19D6"/>
    <w:rsid w:val="00AC1B96"/>
    <w:rsid w:val="00AC3129"/>
    <w:rsid w:val="00AE4012"/>
    <w:rsid w:val="00AF794E"/>
    <w:rsid w:val="00B005AE"/>
    <w:rsid w:val="00B04E6D"/>
    <w:rsid w:val="00B10E14"/>
    <w:rsid w:val="00B13958"/>
    <w:rsid w:val="00B142F7"/>
    <w:rsid w:val="00B3195B"/>
    <w:rsid w:val="00B31EA0"/>
    <w:rsid w:val="00B66CB6"/>
    <w:rsid w:val="00B8533A"/>
    <w:rsid w:val="00B95B29"/>
    <w:rsid w:val="00B978BA"/>
    <w:rsid w:val="00BA7BB8"/>
    <w:rsid w:val="00BB356A"/>
    <w:rsid w:val="00BC0C01"/>
    <w:rsid w:val="00BD0083"/>
    <w:rsid w:val="00BD3841"/>
    <w:rsid w:val="00BD43EA"/>
    <w:rsid w:val="00BD4A2B"/>
    <w:rsid w:val="00BF3B4A"/>
    <w:rsid w:val="00C01378"/>
    <w:rsid w:val="00C01B79"/>
    <w:rsid w:val="00C04338"/>
    <w:rsid w:val="00C16085"/>
    <w:rsid w:val="00C27555"/>
    <w:rsid w:val="00C35C15"/>
    <w:rsid w:val="00C45ABC"/>
    <w:rsid w:val="00C6033E"/>
    <w:rsid w:val="00C63493"/>
    <w:rsid w:val="00C7391E"/>
    <w:rsid w:val="00C74BFB"/>
    <w:rsid w:val="00C75046"/>
    <w:rsid w:val="00C75DBD"/>
    <w:rsid w:val="00C84224"/>
    <w:rsid w:val="00C85680"/>
    <w:rsid w:val="00C92230"/>
    <w:rsid w:val="00CB556F"/>
    <w:rsid w:val="00CC25A2"/>
    <w:rsid w:val="00CC3135"/>
    <w:rsid w:val="00CF14D6"/>
    <w:rsid w:val="00CF3983"/>
    <w:rsid w:val="00D040D3"/>
    <w:rsid w:val="00D04D45"/>
    <w:rsid w:val="00D14E41"/>
    <w:rsid w:val="00D17E28"/>
    <w:rsid w:val="00D22881"/>
    <w:rsid w:val="00D26768"/>
    <w:rsid w:val="00D3098C"/>
    <w:rsid w:val="00D312C9"/>
    <w:rsid w:val="00D34A1A"/>
    <w:rsid w:val="00D42206"/>
    <w:rsid w:val="00D51EC2"/>
    <w:rsid w:val="00D556FE"/>
    <w:rsid w:val="00D60741"/>
    <w:rsid w:val="00D77A70"/>
    <w:rsid w:val="00D81103"/>
    <w:rsid w:val="00D8361D"/>
    <w:rsid w:val="00D8533F"/>
    <w:rsid w:val="00D90913"/>
    <w:rsid w:val="00D90BAD"/>
    <w:rsid w:val="00DA0737"/>
    <w:rsid w:val="00DC1F72"/>
    <w:rsid w:val="00DC47F8"/>
    <w:rsid w:val="00DC66BE"/>
    <w:rsid w:val="00DD76D1"/>
    <w:rsid w:val="00DE46F4"/>
    <w:rsid w:val="00DF75F6"/>
    <w:rsid w:val="00E0088C"/>
    <w:rsid w:val="00E12310"/>
    <w:rsid w:val="00E23D2B"/>
    <w:rsid w:val="00E25374"/>
    <w:rsid w:val="00E33BE6"/>
    <w:rsid w:val="00E35146"/>
    <w:rsid w:val="00E50F4B"/>
    <w:rsid w:val="00E510DF"/>
    <w:rsid w:val="00E52EE2"/>
    <w:rsid w:val="00E67B5B"/>
    <w:rsid w:val="00E745C8"/>
    <w:rsid w:val="00E75304"/>
    <w:rsid w:val="00E7727C"/>
    <w:rsid w:val="00E8769E"/>
    <w:rsid w:val="00E879B9"/>
    <w:rsid w:val="00E940E2"/>
    <w:rsid w:val="00EA5718"/>
    <w:rsid w:val="00EA5D98"/>
    <w:rsid w:val="00EC3477"/>
    <w:rsid w:val="00F216E0"/>
    <w:rsid w:val="00F40EE9"/>
    <w:rsid w:val="00F55CD3"/>
    <w:rsid w:val="00F65F18"/>
    <w:rsid w:val="00F7177D"/>
    <w:rsid w:val="00F72069"/>
    <w:rsid w:val="00F75AAB"/>
    <w:rsid w:val="00F77D2E"/>
    <w:rsid w:val="00F81233"/>
    <w:rsid w:val="00F847B5"/>
    <w:rsid w:val="00F94851"/>
    <w:rsid w:val="00FA0A06"/>
    <w:rsid w:val="00FB0D49"/>
    <w:rsid w:val="00FB25B3"/>
    <w:rsid w:val="00FB2E39"/>
    <w:rsid w:val="00FB3C5A"/>
    <w:rsid w:val="00FC7475"/>
    <w:rsid w:val="00FC7C30"/>
    <w:rsid w:val="00FC7DD7"/>
    <w:rsid w:val="00FD4E22"/>
    <w:rsid w:val="00FF4A9C"/>
    <w:rsid w:val="00FF535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37C329"/>
  <w15:chartTrackingRefBased/>
  <w15:docId w15:val="{52A74C06-536E-4330-8DD8-59EA2F862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13FC"/>
    <w:pPr>
      <w:keepNext/>
      <w:keepLines/>
      <w:numPr>
        <w:numId w:val="13"/>
      </w:numPr>
      <w:spacing w:before="240" w:after="0"/>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C16085"/>
    <w:pPr>
      <w:keepNext/>
      <w:keepLines/>
      <w:numPr>
        <w:ilvl w:val="1"/>
        <w:numId w:val="13"/>
      </w:numPr>
      <w:spacing w:before="160" w:after="12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7C84"/>
    <w:pPr>
      <w:keepNext/>
      <w:keepLines/>
      <w:numPr>
        <w:ilvl w:val="2"/>
        <w:numId w:val="13"/>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87C84"/>
    <w:pPr>
      <w:keepNext/>
      <w:keepLines/>
      <w:numPr>
        <w:ilvl w:val="3"/>
        <w:numId w:val="13"/>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87C84"/>
    <w:pPr>
      <w:keepNext/>
      <w:keepLines/>
      <w:numPr>
        <w:ilvl w:val="4"/>
        <w:numId w:val="13"/>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87C84"/>
    <w:pPr>
      <w:keepNext/>
      <w:keepLines/>
      <w:numPr>
        <w:ilvl w:val="5"/>
        <w:numId w:val="13"/>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87C84"/>
    <w:pPr>
      <w:keepNext/>
      <w:keepLines/>
      <w:numPr>
        <w:ilvl w:val="6"/>
        <w:numId w:val="13"/>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87C84"/>
    <w:pPr>
      <w:keepNext/>
      <w:keepLines/>
      <w:numPr>
        <w:ilvl w:val="7"/>
        <w:numId w:val="1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87C84"/>
    <w:pPr>
      <w:keepNext/>
      <w:keepLines/>
      <w:numPr>
        <w:ilvl w:val="8"/>
        <w:numId w:val="1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05C6"/>
    <w:pPr>
      <w:ind w:left="720"/>
      <w:contextualSpacing/>
    </w:pPr>
  </w:style>
  <w:style w:type="paragraph" w:styleId="Header">
    <w:name w:val="header"/>
    <w:basedOn w:val="Normal"/>
    <w:link w:val="HeaderChar"/>
    <w:uiPriority w:val="99"/>
    <w:unhideWhenUsed/>
    <w:rsid w:val="00003F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3FF8"/>
  </w:style>
  <w:style w:type="paragraph" w:styleId="Footer">
    <w:name w:val="footer"/>
    <w:basedOn w:val="Normal"/>
    <w:link w:val="FooterChar"/>
    <w:uiPriority w:val="99"/>
    <w:unhideWhenUsed/>
    <w:rsid w:val="00003F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3FF8"/>
  </w:style>
  <w:style w:type="character" w:customStyle="1" w:styleId="Heading1Char">
    <w:name w:val="Heading 1 Char"/>
    <w:basedOn w:val="DefaultParagraphFont"/>
    <w:link w:val="Heading1"/>
    <w:uiPriority w:val="9"/>
    <w:rsid w:val="007113FC"/>
    <w:rPr>
      <w:rFonts w:asciiTheme="majorHAnsi" w:eastAsiaTheme="majorEastAsia" w:hAnsiTheme="majorHAnsi" w:cstheme="majorBidi"/>
      <w:b/>
      <w:color w:val="2F5496" w:themeColor="accent1" w:themeShade="BF"/>
      <w:sz w:val="32"/>
      <w:szCs w:val="32"/>
    </w:rPr>
  </w:style>
  <w:style w:type="character" w:customStyle="1" w:styleId="Heading2Char">
    <w:name w:val="Heading 2 Char"/>
    <w:basedOn w:val="DefaultParagraphFont"/>
    <w:link w:val="Heading2"/>
    <w:uiPriority w:val="9"/>
    <w:rsid w:val="00C1608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87C84"/>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887C84"/>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887C8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887C8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87C84"/>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887C8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87C84"/>
    <w:rPr>
      <w:rFonts w:asciiTheme="majorHAnsi" w:eastAsiaTheme="majorEastAsia" w:hAnsiTheme="majorHAnsi" w:cstheme="majorBidi"/>
      <w:i/>
      <w:iCs/>
      <w:color w:val="272727" w:themeColor="text1" w:themeTint="D8"/>
      <w:sz w:val="21"/>
      <w:szCs w:val="21"/>
    </w:rPr>
  </w:style>
  <w:style w:type="paragraph" w:customStyle="1" w:styleId="Style1">
    <w:name w:val="Style1"/>
    <w:basedOn w:val="Heading2"/>
    <w:link w:val="Style1Char"/>
    <w:qFormat/>
    <w:rsid w:val="00C16085"/>
    <w:pPr>
      <w:numPr>
        <w:ilvl w:val="0"/>
        <w:numId w:val="0"/>
      </w:numPr>
    </w:pPr>
  </w:style>
  <w:style w:type="character" w:customStyle="1" w:styleId="Style1Char">
    <w:name w:val="Style1 Char"/>
    <w:basedOn w:val="Heading2Char"/>
    <w:link w:val="Style1"/>
    <w:rsid w:val="00C16085"/>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CF14D6"/>
    <w:pPr>
      <w:numPr>
        <w:numId w:val="0"/>
      </w:numPr>
      <w:spacing w:line="259" w:lineRule="auto"/>
      <w:jc w:val="left"/>
      <w:outlineLvl w:val="9"/>
    </w:pPr>
    <w:rPr>
      <w:lang w:val="en-US"/>
    </w:rPr>
  </w:style>
  <w:style w:type="paragraph" w:styleId="TOC1">
    <w:name w:val="toc 1"/>
    <w:basedOn w:val="Normal"/>
    <w:next w:val="Normal"/>
    <w:autoRedefine/>
    <w:uiPriority w:val="39"/>
    <w:unhideWhenUsed/>
    <w:rsid w:val="00CF14D6"/>
    <w:pPr>
      <w:spacing w:after="100"/>
    </w:pPr>
  </w:style>
  <w:style w:type="paragraph" w:styleId="TOC2">
    <w:name w:val="toc 2"/>
    <w:basedOn w:val="Normal"/>
    <w:next w:val="Normal"/>
    <w:autoRedefine/>
    <w:uiPriority w:val="39"/>
    <w:unhideWhenUsed/>
    <w:rsid w:val="00CF14D6"/>
    <w:pPr>
      <w:spacing w:after="100"/>
      <w:ind w:left="220"/>
    </w:pPr>
  </w:style>
  <w:style w:type="character" w:styleId="Hyperlink">
    <w:name w:val="Hyperlink"/>
    <w:basedOn w:val="DefaultParagraphFont"/>
    <w:uiPriority w:val="99"/>
    <w:unhideWhenUsed/>
    <w:rsid w:val="00CF14D6"/>
    <w:rPr>
      <w:color w:val="0563C1" w:themeColor="hyperlink"/>
      <w:u w:val="single"/>
    </w:rPr>
  </w:style>
  <w:style w:type="paragraph" w:customStyle="1" w:styleId="Style2">
    <w:name w:val="Style2"/>
    <w:basedOn w:val="Heading1"/>
    <w:link w:val="Style2Char"/>
    <w:qFormat/>
    <w:rsid w:val="006C7AE5"/>
    <w:rPr>
      <w:b w:val="0"/>
    </w:rPr>
  </w:style>
  <w:style w:type="character" w:customStyle="1" w:styleId="Style2Char">
    <w:name w:val="Style2 Char"/>
    <w:basedOn w:val="Heading1Char"/>
    <w:link w:val="Style2"/>
    <w:rsid w:val="006C7AE5"/>
    <w:rPr>
      <w:rFonts w:asciiTheme="majorHAnsi" w:eastAsiaTheme="majorEastAsia" w:hAnsiTheme="majorHAnsi" w:cstheme="majorBidi"/>
      <w:b w:val="0"/>
      <w:color w:val="2F5496" w:themeColor="accent1" w:themeShade="BF"/>
      <w:sz w:val="32"/>
      <w:szCs w:val="32"/>
    </w:rPr>
  </w:style>
  <w:style w:type="paragraph" w:customStyle="1" w:styleId="zzCover2">
    <w:name w:val="zzCover 2"/>
    <w:basedOn w:val="Normal"/>
    <w:rsid w:val="00E12310"/>
    <w:pPr>
      <w:tabs>
        <w:tab w:val="left" w:pos="1021"/>
      </w:tabs>
      <w:spacing w:before="120" w:after="240" w:line="240" w:lineRule="auto"/>
      <w:jc w:val="left"/>
    </w:pPr>
    <w:rPr>
      <w:rFonts w:ascii="Arial" w:eastAsia="MS Mincho" w:hAnsi="Arial" w:cs="Times New Roman"/>
      <w:sz w:val="28"/>
      <w:szCs w:val="28"/>
    </w:rPr>
  </w:style>
  <w:style w:type="character" w:styleId="UnresolvedMention">
    <w:name w:val="Unresolved Mention"/>
    <w:basedOn w:val="DefaultParagraphFont"/>
    <w:uiPriority w:val="99"/>
    <w:semiHidden/>
    <w:unhideWhenUsed/>
    <w:rsid w:val="004E7F48"/>
    <w:rPr>
      <w:color w:val="605E5C"/>
      <w:shd w:val="clear" w:color="auto" w:fill="E1DFDD"/>
    </w:rPr>
  </w:style>
  <w:style w:type="character" w:styleId="CommentReference">
    <w:name w:val="annotation reference"/>
    <w:basedOn w:val="DefaultParagraphFont"/>
    <w:uiPriority w:val="99"/>
    <w:semiHidden/>
    <w:unhideWhenUsed/>
    <w:rsid w:val="000A0D24"/>
    <w:rPr>
      <w:sz w:val="16"/>
      <w:szCs w:val="16"/>
    </w:rPr>
  </w:style>
  <w:style w:type="paragraph" w:styleId="CommentText">
    <w:name w:val="annotation text"/>
    <w:basedOn w:val="Normal"/>
    <w:link w:val="CommentTextChar"/>
    <w:uiPriority w:val="99"/>
    <w:semiHidden/>
    <w:unhideWhenUsed/>
    <w:rsid w:val="000A0D24"/>
    <w:pPr>
      <w:spacing w:line="240" w:lineRule="auto"/>
    </w:pPr>
    <w:rPr>
      <w:sz w:val="20"/>
      <w:szCs w:val="20"/>
    </w:rPr>
  </w:style>
  <w:style w:type="character" w:customStyle="1" w:styleId="CommentTextChar">
    <w:name w:val="Comment Text Char"/>
    <w:basedOn w:val="DefaultParagraphFont"/>
    <w:link w:val="CommentText"/>
    <w:uiPriority w:val="99"/>
    <w:semiHidden/>
    <w:rsid w:val="000A0D24"/>
    <w:rPr>
      <w:sz w:val="20"/>
      <w:szCs w:val="20"/>
    </w:rPr>
  </w:style>
  <w:style w:type="paragraph" w:styleId="BalloonText">
    <w:name w:val="Balloon Text"/>
    <w:basedOn w:val="Normal"/>
    <w:link w:val="BalloonTextChar"/>
    <w:uiPriority w:val="99"/>
    <w:semiHidden/>
    <w:unhideWhenUsed/>
    <w:rsid w:val="000A0D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0D24"/>
    <w:rPr>
      <w:rFonts w:ascii="Segoe UI" w:hAnsi="Segoe UI" w:cs="Segoe UI"/>
      <w:sz w:val="18"/>
      <w:szCs w:val="18"/>
    </w:rPr>
  </w:style>
  <w:style w:type="paragraph" w:customStyle="1" w:styleId="HeadingA">
    <w:name w:val="Heading A"/>
    <w:basedOn w:val="ListParagraph"/>
    <w:rsid w:val="00980721"/>
    <w:pPr>
      <w:spacing w:after="0" w:line="240" w:lineRule="auto"/>
      <w:ind w:left="0"/>
      <w:jc w:val="left"/>
    </w:pPr>
    <w:rPr>
      <w:rFonts w:ascii="Arial" w:eastAsia="Times New Roman" w:hAnsi="Arial" w:cs="Times New Roman"/>
      <w:b/>
      <w:bCs/>
      <w:snapToGrid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9584692">
      <w:bodyDiv w:val="1"/>
      <w:marLeft w:val="0"/>
      <w:marRight w:val="0"/>
      <w:marTop w:val="0"/>
      <w:marBottom w:val="0"/>
      <w:divBdr>
        <w:top w:val="none" w:sz="0" w:space="0" w:color="auto"/>
        <w:left w:val="none" w:sz="0" w:space="0" w:color="auto"/>
        <w:bottom w:val="none" w:sz="0" w:space="0" w:color="auto"/>
        <w:right w:val="none" w:sz="0" w:space="0" w:color="auto"/>
      </w:divBdr>
    </w:div>
    <w:div w:id="878011037">
      <w:bodyDiv w:val="1"/>
      <w:marLeft w:val="0"/>
      <w:marRight w:val="0"/>
      <w:marTop w:val="0"/>
      <w:marBottom w:val="0"/>
      <w:divBdr>
        <w:top w:val="none" w:sz="0" w:space="0" w:color="auto"/>
        <w:left w:val="none" w:sz="0" w:space="0" w:color="auto"/>
        <w:bottom w:val="none" w:sz="0" w:space="0" w:color="auto"/>
        <w:right w:val="none" w:sz="0" w:space="0" w:color="auto"/>
      </w:divBdr>
    </w:div>
    <w:div w:id="1255430874">
      <w:bodyDiv w:val="1"/>
      <w:marLeft w:val="0"/>
      <w:marRight w:val="0"/>
      <w:marTop w:val="0"/>
      <w:marBottom w:val="0"/>
      <w:divBdr>
        <w:top w:val="none" w:sz="0" w:space="0" w:color="auto"/>
        <w:left w:val="none" w:sz="0" w:space="0" w:color="auto"/>
        <w:bottom w:val="none" w:sz="0" w:space="0" w:color="auto"/>
        <w:right w:val="none" w:sz="0" w:space="0" w:color="auto"/>
      </w:divBdr>
    </w:div>
    <w:div w:id="1345093461">
      <w:bodyDiv w:val="1"/>
      <w:marLeft w:val="0"/>
      <w:marRight w:val="0"/>
      <w:marTop w:val="0"/>
      <w:marBottom w:val="0"/>
      <w:divBdr>
        <w:top w:val="none" w:sz="0" w:space="0" w:color="auto"/>
        <w:left w:val="none" w:sz="0" w:space="0" w:color="auto"/>
        <w:bottom w:val="none" w:sz="0" w:space="0" w:color="auto"/>
        <w:right w:val="none" w:sz="0" w:space="0" w:color="auto"/>
      </w:divBdr>
    </w:div>
    <w:div w:id="1523593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SKB_Guidance" ma:contentTypeID="0x01010025905369B6D6AD4DA6F12A70947B035A00573B5A6A4C63B9429103A150317B9932" ma:contentTypeVersion="34" ma:contentTypeDescription="Guidances" ma:contentTypeScope="" ma:versionID="2f07881a21aa6dff8c6472625a039e62">
  <xsd:schema xmlns:xsd="http://www.w3.org/2001/XMLSchema" xmlns:xs="http://www.w3.org/2001/XMLSchema" xmlns:p="http://schemas.microsoft.com/office/2006/metadata/properties" xmlns:ns2="786ef5c4-8010-474e-b8c5-49d3403f1a7b" xmlns:ns3="985ec44e-1bab-4c0b-9df0-6ba128686fc9" xmlns:ns4="3ecc0cbe-6843-4e8b-a64b-22deb72e853b" targetNamespace="http://schemas.microsoft.com/office/2006/metadata/properties" ma:root="true" ma:fieldsID="1437c60a6e41dff5bce9479af4b09948" ns2:_="" ns3:_="" ns4:_="">
    <xsd:import namespace="786ef5c4-8010-474e-b8c5-49d3403f1a7b"/>
    <xsd:import namespace="985ec44e-1bab-4c0b-9df0-6ba128686fc9"/>
    <xsd:import namespace="3ecc0cbe-6843-4e8b-a64b-22deb72e853b"/>
    <xsd:element name="properties">
      <xsd:complexType>
        <xsd:sequence>
          <xsd:element name="documentManagement">
            <xsd:complexType>
              <xsd:all>
                <xsd:element ref="ns2:DOSKB_GuidanceTitle" minOccurs="0"/>
                <xsd:element ref="ns2:DOSKB_DocType" minOccurs="0"/>
                <xsd:element ref="ns2:a85cf14c8b954a4eb6c7d126d7873c0b" minOccurs="0"/>
                <xsd:element ref="ns3:TaxCatchAll" minOccurs="0"/>
                <xsd:element ref="ns3:TaxCatchAllLabel" minOccurs="0"/>
                <xsd:element ref="ns2:n709b30d36164972b12bdb076bdd332a" minOccurs="0"/>
                <xsd:element ref="ns2:DOSKB_EffectiveDate" minOccurs="0"/>
                <xsd:element ref="ns2:DOSKB_ReviewDate" minOccurs="0"/>
                <xsd:element ref="ns2:b48d6b88a5c44163ba3e4883690a7e93" minOccurs="0"/>
                <xsd:element ref="ns2:DOSKB_RelatedDocuments" minOccurs="0"/>
                <xsd:element ref="ns2:DOSKB_GoverningSTSGB" minOccurs="0"/>
                <xsd:element ref="ns2:DOSKB_SuperceedingDocument" minOccurs="0"/>
                <xsd:element ref="ns2:DOSKB_ReferenceNo" minOccurs="0"/>
                <xsd:element ref="ns2:TaxKeywordTaxHTField" minOccurs="0"/>
                <xsd:element ref="ns4:MediaServiceMetadata" minOccurs="0"/>
                <xsd:element ref="ns4:MediaServiceFastMetadata" minOccurs="0"/>
                <xsd:element ref="ns4:MediaServiceAutoKeyPoints" minOccurs="0"/>
                <xsd:element ref="ns4:MediaServiceKeyPoints" minOccurs="0"/>
                <xsd:element ref="ns2:DOSKB_PartnersSummary" minOccurs="0"/>
                <xsd:element ref="ns2:SharedWithUsers" minOccurs="0"/>
                <xsd:element ref="ns2:SharedWithDetails" minOccurs="0"/>
                <xsd:element ref="ns4:MediaServiceAutoTags" minOccurs="0"/>
                <xsd:element ref="ns4:MediaServiceGenerationTime" minOccurs="0"/>
                <xsd:element ref="ns4:MediaServiceEventHashCode" minOccurs="0"/>
                <xsd:element ref="ns4:MediaServiceDateTaken" minOccurs="0"/>
                <xsd:element ref="ns4:MediaLengthInSeconds" minOccurs="0"/>
                <xsd:element ref="ns4:Status" minOccurs="0"/>
                <xsd:element ref="ns4:lcf76f155ced4ddcb4097134ff3c332f" minOccurs="0"/>
                <xsd:element ref="ns4:MediaServiceOCR"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6ef5c4-8010-474e-b8c5-49d3403f1a7b" elementFormDefault="qualified">
    <xsd:import namespace="http://schemas.microsoft.com/office/2006/documentManagement/types"/>
    <xsd:import namespace="http://schemas.microsoft.com/office/infopath/2007/PartnerControls"/>
    <xsd:element name="DOSKB_GuidanceTitle" ma:index="8" nillable="true" ma:displayName="Doc_Title" ma:description="Regular Title, but as we had issues with PPDB this one could be the one shown in the search webpart" ma:internalName="DOSKB_GuidanceTitle">
      <xsd:simpleType>
        <xsd:restriction base="dms:Text">
          <xsd:maxLength value="255"/>
        </xsd:restriction>
      </xsd:simpleType>
    </xsd:element>
    <xsd:element name="DOSKB_DocType" ma:index="9" nillable="true" ma:displayName="Document Type" ma:default="Guidelines" ma:format="Dropdown" ma:internalName="DOSKB_DocType">
      <xsd:simpleType>
        <xsd:restriction base="dms:Choice">
          <xsd:enumeration value="After Action Review"/>
          <xsd:enumeration value="Best Practice"/>
          <xsd:enumeration value="Broadcast Email"/>
          <xsd:enumeration value="Business Process"/>
          <xsd:enumeration value="Code Cable"/>
          <xsd:enumeration value="Fax"/>
          <xsd:enumeration value="Form"/>
          <xsd:enumeration value="Guidelines"/>
          <xsd:enumeration value="Handbook"/>
          <xsd:enumeration value="Info-graph"/>
          <xsd:enumeration value="Job Aid"/>
          <xsd:enumeration value="Lessons Learned Study"/>
          <xsd:enumeration value="Manual"/>
          <xsd:enumeration value="Memo"/>
          <xsd:enumeration value="Note"/>
          <xsd:enumeration value="Other"/>
          <xsd:enumeration value="Podcast"/>
          <xsd:enumeration value="Policy"/>
          <xsd:enumeration value="Process Flow"/>
          <xsd:enumeration value="Report"/>
          <xsd:enumeration value="Standard Operating Procedures (SOP)"/>
          <xsd:enumeration value="Strategy"/>
          <xsd:enumeration value="Template"/>
          <xsd:enumeration value="Training"/>
          <xsd:enumeration value="Use Case"/>
          <xsd:enumeration value="User Guide"/>
        </xsd:restriction>
      </xsd:simpleType>
    </xsd:element>
    <xsd:element name="a85cf14c8b954a4eb6c7d126d7873c0b" ma:index="10" nillable="true" ma:taxonomy="true" ma:internalName="a85cf14c8b954a4eb6c7d126d7873c0b" ma:taxonomyFieldName="DOSKB_Entity" ma:displayName="Entity" ma:default="" ma:fieldId="{a85cf14c-8b95-4a4e-b6c7-d126d7873c0b}" ma:taxonomyMulti="true" ma:sspId="78175662-8596-484a-92c7-351d01561e22" ma:termSetId="d8b27ce8-a8a3-47e6-a775-7cf75dff1036" ma:anchorId="00000000-0000-0000-0000-000000000000" ma:open="false" ma:isKeyword="false">
      <xsd:complexType>
        <xsd:sequence>
          <xsd:element ref="pc:Terms" minOccurs="0" maxOccurs="1"/>
        </xsd:sequence>
      </xsd:complexType>
    </xsd:element>
    <xsd:element name="n709b30d36164972b12bdb076bdd332a" ma:index="14" nillable="true" ma:taxonomy="true" ma:internalName="n709b30d36164972b12bdb076bdd332a" ma:taxonomyFieldName="DOSKB_Theme" ma:displayName="Theme" ma:default="" ma:fieldId="{7709b30d-3616-4972-b12b-db076bdd332a}" ma:taxonomyMulti="true" ma:sspId="78175662-8596-484a-92c7-351d01561e22" ma:termSetId="5535db1b-6a11-4b53-815f-097570cf8eee" ma:anchorId="00000000-0000-0000-0000-000000000000" ma:open="false" ma:isKeyword="false">
      <xsd:complexType>
        <xsd:sequence>
          <xsd:element ref="pc:Terms" minOccurs="0" maxOccurs="1"/>
        </xsd:sequence>
      </xsd:complexType>
    </xsd:element>
    <xsd:element name="DOSKB_EffectiveDate" ma:index="16" nillable="true" ma:displayName="Effective_Date" ma:description="Effective Date for the document" ma:format="DateOnly" ma:internalName="DOSKB_EffectiveDate">
      <xsd:simpleType>
        <xsd:restriction base="dms:DateTime"/>
      </xsd:simpleType>
    </xsd:element>
    <xsd:element name="DOSKB_ReviewDate" ma:index="17" nillable="true" ma:displayName="Review Date" ma:description="Review Date" ma:format="DateOnly" ma:internalName="DOSKB_ReviewDate">
      <xsd:simpleType>
        <xsd:restriction base="dms:DateTime"/>
      </xsd:simpleType>
    </xsd:element>
    <xsd:element name="b48d6b88a5c44163ba3e4883690a7e93" ma:index="18" nillable="true" ma:taxonomy="true" ma:internalName="b48d6b88a5c44163ba3e4883690a7e93" ma:taxonomyFieldName="DOSKB_LeadOfficeAuthor" ma:displayName="Lead Office/Author" ma:default="" ma:fieldId="{b48d6b88-a5c4-4163-ba3e-4883690a7e93}" ma:taxonomyMulti="true" ma:sspId="78175662-8596-484a-92c7-351d01561e22" ma:termSetId="5297e42e-cb65-4963-bdf4-9290a8209602" ma:anchorId="00000000-0000-0000-0000-000000000000" ma:open="false" ma:isKeyword="false">
      <xsd:complexType>
        <xsd:sequence>
          <xsd:element ref="pc:Terms" minOccurs="0" maxOccurs="1"/>
        </xsd:sequence>
      </xsd:complexType>
    </xsd:element>
    <xsd:element name="DOSKB_RelatedDocuments" ma:index="20" nillable="true" ma:displayName="Related Documents" ma:list="3ecc0cbe-6843-4e8b-a64b-22deb72e853b" ma:internalName="DOSKB_RelatedDocuments" ma:showField="Title">
      <xsd:complexType>
        <xsd:complexContent>
          <xsd:extension base="dms:MultiChoiceLookup">
            <xsd:sequence>
              <xsd:element name="Value" type="dms:Lookup" maxOccurs="unbounded" minOccurs="0" nillable="true"/>
            </xsd:sequence>
          </xsd:extension>
        </xsd:complexContent>
      </xsd:complexType>
    </xsd:element>
    <xsd:element name="DOSKB_GoverningSTSGB" ma:index="21" nillable="true" ma:displayName="Governing ST/SGB, AI or Policy" ma:description="" ma:internalName="DOSKB_GoverningSTSGB">
      <xsd:simpleType>
        <xsd:restriction base="dms:Note"/>
      </xsd:simpleType>
    </xsd:element>
    <xsd:element name="DOSKB_SuperceedingDocument" ma:index="22" nillable="true" ma:displayName="Superceeding Document" ma:list="3ecc0cbe-6843-4e8b-a64b-22deb72e853b" ma:internalName="DOSKB_SuperceedingDocument" ma:showField="Title">
      <xsd:complexType>
        <xsd:complexContent>
          <xsd:extension base="dms:MultiChoiceLookup">
            <xsd:sequence>
              <xsd:element name="Value" type="dms:Lookup" maxOccurs="unbounded" minOccurs="0" nillable="true"/>
            </xsd:sequence>
          </xsd:extension>
        </xsd:complexContent>
      </xsd:complexType>
    </xsd:element>
    <xsd:element name="DOSKB_ReferenceNo" ma:index="23" nillable="true" ma:displayName="Reference Number" ma:description="" ma:internalName="DOSKB_ReferenceNo">
      <xsd:simpleType>
        <xsd:restriction base="dms:Text">
          <xsd:maxLength value="255"/>
        </xsd:restriction>
      </xsd:simpleType>
    </xsd:element>
    <xsd:element name="TaxKeywordTaxHTField" ma:index="25"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element name="DOSKB_PartnersSummary" ma:index="30" nillable="true" ma:displayName="Summary" ma:description="" ma:internalName="DOSKB_PartnersSummary">
      <xsd:simpleType>
        <xsd:restriction base="dms:Note"/>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252d9f9a-c65f-40dd-8521-5d9ff24e34d9}" ma:internalName="TaxCatchAll" ma:showField="CatchAllData" ma:web="786ef5c4-8010-474e-b8c5-49d3403f1a7b">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252d9f9a-c65f-40dd-8521-5d9ff24e34d9}" ma:internalName="TaxCatchAllLabel" ma:readOnly="true" ma:showField="CatchAllDataLabel" ma:web="786ef5c4-8010-474e-b8c5-49d3403f1a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cc0cbe-6843-4e8b-a64b-22deb72e853b"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LengthInSeconds" ma:index="37" nillable="true" ma:displayName="Length (seconds)" ma:internalName="MediaLengthInSeconds" ma:readOnly="true">
      <xsd:simpleType>
        <xsd:restriction base="dms:Unknown"/>
      </xsd:simpleType>
    </xsd:element>
    <xsd:element name="Status" ma:index="38" nillable="true" ma:displayName="Status" ma:default="Active" ma:format="Dropdown" ma:internalName="Status">
      <xsd:simpleType>
        <xsd:restriction base="dms:Choice">
          <xsd:enumeration value="Active"/>
          <xsd:enumeration value="Archived"/>
        </xsd:restriction>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SKB_PartnersSummary xmlns="786ef5c4-8010-474e-b8c5-49d3403f1a7b">This document is an annex for the DOS/2020.6 Development of Energy Infrastructure Management Plans for UN Field Missions (SOP).</DOSKB_PartnersSummary>
    <DOSKB_RelatedDocuments xmlns="786ef5c4-8010-474e-b8c5-49d3403f1a7b" xsi:nil="true"/>
    <b48d6b88a5c44163ba3e4883690a7e93 xmlns="786ef5c4-8010-474e-b8c5-49d3403f1a7b">
      <Terms xmlns="http://schemas.microsoft.com/office/infopath/2007/PartnerControls">
        <TermInfo xmlns="http://schemas.microsoft.com/office/infopath/2007/PartnerControls">
          <TermName xmlns="http://schemas.microsoft.com/office/infopath/2007/PartnerControls">OUSG</TermName>
          <TermId xmlns="http://schemas.microsoft.com/office/infopath/2007/PartnerControls">eb37f28e-cc4f-447c-8062-00ba152fb443</TermId>
        </TermInfo>
      </Terms>
    </b48d6b88a5c44163ba3e4883690a7e93>
    <DOSKB_ReviewDate xmlns="786ef5c4-8010-474e-b8c5-49d3403f1a7b">2022-03-01T23:00:00+00:00</DOSKB_ReviewDate>
    <TaxKeywordTaxHTField xmlns="786ef5c4-8010-474e-b8c5-49d3403f1a7b">
      <Terms xmlns="http://schemas.microsoft.com/office/infopath/2007/PartnerControls"/>
    </TaxKeywordTaxHTField>
    <DOSKB_GuidanceTitle xmlns="786ef5c4-8010-474e-b8c5-49d3403f1a7b" xsi:nil="true"/>
    <TaxCatchAll xmlns="985ec44e-1bab-4c0b-9df0-6ba128686fc9">
      <Value>12</Value>
      <Value>11</Value>
      <Value>8</Value>
      <Value>89</Value>
    </TaxCatchAll>
    <DOSKB_GoverningSTSGB xmlns="786ef5c4-8010-474e-b8c5-49d3403f1a7b" xsi:nil="true"/>
    <n709b30d36164972b12bdb076bdd332a xmlns="786ef5c4-8010-474e-b8c5-49d3403f1a7b">
      <Terms xmlns="http://schemas.microsoft.com/office/infopath/2007/PartnerControls">
        <TermInfo xmlns="http://schemas.microsoft.com/office/infopath/2007/PartnerControls">
          <TermName xmlns="http://schemas.microsoft.com/office/infopath/2007/PartnerControls">Energy</TermName>
          <TermId xmlns="http://schemas.microsoft.com/office/infopath/2007/PartnerControls">9df8f000-4084-4ca7-b308-03d14a9471a7</TermId>
        </TermInfo>
        <TermInfo xmlns="http://schemas.microsoft.com/office/infopath/2007/PartnerControls">
          <TermName xmlns="http://schemas.microsoft.com/office/infopath/2007/PartnerControls">Environment</TermName>
          <TermId xmlns="http://schemas.microsoft.com/office/infopath/2007/PartnerControls">fa4f360a-1e14-48a7-b907-99d54864cce7</TermId>
        </TermInfo>
      </Terms>
    </n709b30d36164972b12bdb076bdd332a>
    <a85cf14c8b954a4eb6c7d126d7873c0b xmlns="786ef5c4-8010-474e-b8c5-49d3403f1a7b">
      <Terms xmlns="http://schemas.microsoft.com/office/infopath/2007/PartnerControls">
        <TermInfo xmlns="http://schemas.microsoft.com/office/infopath/2007/PartnerControls">
          <TermName xmlns="http://schemas.microsoft.com/office/infopath/2007/PartnerControls">UN Secretariat</TermName>
          <TermId xmlns="http://schemas.microsoft.com/office/infopath/2007/PartnerControls">b33ca0ca-6ba8-4637-b5ee-b32ba5cd4975</TermId>
        </TermInfo>
      </Terms>
    </a85cf14c8b954a4eb6c7d126d7873c0b>
    <DOSKB_SuperceedingDocument xmlns="786ef5c4-8010-474e-b8c5-49d3403f1a7b" xsi:nil="true"/>
    <DOSKB_ReferenceNo xmlns="786ef5c4-8010-474e-b8c5-49d3403f1a7b" xsi:nil="true"/>
    <DOSKB_EffectiveDate xmlns="786ef5c4-8010-474e-b8c5-49d3403f1a7b">2020-03-03T23:00:00+00:00</DOSKB_EffectiveDate>
    <DOSKB_DocType xmlns="786ef5c4-8010-474e-b8c5-49d3403f1a7b">Template</DOSKB_DocType>
    <Status xmlns="3ecc0cbe-6843-4e8b-a64b-22deb72e853b">Active</Status>
    <lcf76f155ced4ddcb4097134ff3c332f xmlns="3ecc0cbe-6843-4e8b-a64b-22deb72e853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40D02E-54E9-4870-903B-814D7510C512}">
  <ds:schemaRefs>
    <ds:schemaRef ds:uri="http://schemas.openxmlformats.org/officeDocument/2006/bibliography"/>
  </ds:schemaRefs>
</ds:datastoreItem>
</file>

<file path=customXml/itemProps2.xml><?xml version="1.0" encoding="utf-8"?>
<ds:datastoreItem xmlns:ds="http://schemas.openxmlformats.org/officeDocument/2006/customXml" ds:itemID="{F79A2D75-09A6-495F-9AC6-8521E87D6647}"/>
</file>

<file path=customXml/itemProps3.xml><?xml version="1.0" encoding="utf-8"?>
<ds:datastoreItem xmlns:ds="http://schemas.openxmlformats.org/officeDocument/2006/customXml" ds:itemID="{C9DAB659-69F0-4E0B-B133-4F9E919A667D}"/>
</file>

<file path=customXml/itemProps4.xml><?xml version="1.0" encoding="utf-8"?>
<ds:datastoreItem xmlns:ds="http://schemas.openxmlformats.org/officeDocument/2006/customXml" ds:itemID="{106A84A7-BFB3-4A0C-B02C-0B48EE18E7A1}"/>
</file>

<file path=docProps/app.xml><?xml version="1.0" encoding="utf-8"?>
<Properties xmlns="http://schemas.openxmlformats.org/officeDocument/2006/extended-properties" xmlns:vt="http://schemas.openxmlformats.org/officeDocument/2006/docPropsVTypes">
  <Template>Normal</Template>
  <TotalTime>0</TotalTime>
  <Pages>17</Pages>
  <Words>4137</Words>
  <Characters>23586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DOS/2020.6 Development of Energy Infrastructure Management Plans for UN Field Missions (SOP)Annex A </dc:title>
  <dc:subject/>
  <dc:creator>andrew morton</dc:creator>
  <cp:keywords/>
  <dc:description/>
  <cp:lastModifiedBy>Marie Demont</cp:lastModifiedBy>
  <cp:revision>2</cp:revision>
  <cp:lastPrinted>2020-03-03T23:35:00Z</cp:lastPrinted>
  <dcterms:created xsi:type="dcterms:W3CDTF">2020-03-06T17:01:00Z</dcterms:created>
  <dcterms:modified xsi:type="dcterms:W3CDTF">2020-03-06T17:01:00Z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0x01010025905369B6D6AD4DA6F12A70947B035A00573B5A6A4C63B9429103A150317B9932</vt:lpwstr>
  </property>
  <property fmtid="{D5CDD505-2E9C-101B-9397-08002B2CF9AE}" pid="3" name="TaxKeyword">
    <vt:lpwstr/>
  </property>
  <property fmtid="{D5CDD505-2E9C-101B-9397-08002B2CF9AE}" pid="4" name="DOSKB_Entity">
    <vt:lpwstr>12;#UN Secretariat|b33ca0ca-6ba8-4637-b5ee-b32ba5cd4975</vt:lpwstr>
  </property>
  <property fmtid="{D5CDD505-2E9C-101B-9397-08002B2CF9AE}" pid="5" name="DOSKB_Theme">
    <vt:lpwstr>11;#Energy|9df8f000-4084-4ca7-b308-03d14a9471a7;#8;#Environment|fa4f360a-1e14-48a7-b907-99d54864cce7</vt:lpwstr>
  </property>
  <property fmtid="{D5CDD505-2E9C-101B-9397-08002B2CF9AE}" pid="6" name="DOSKB_LeadOfficeAuthor">
    <vt:lpwstr>89;#OUSG|eb37f28e-cc4f-447c-8062-00ba152fb443</vt:lpwstr>
  </property>
  <property fmtid="{D5CDD505-2E9C-101B-9397-08002B2CF9AE}" pid="7" name="MediaServiceImageTags">
    <vt:lpwstr/>
  </property>
</Properties>
</file>